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1882C">
      <w:pPr>
        <w:pStyle w:val="4"/>
        <w:jc w:val="center"/>
        <w:rPr>
          <w:rFonts w:ascii="仿宋" w:hAnsi="仿宋" w:eastAsia="仿宋"/>
          <w:b/>
          <w:bCs/>
          <w:sz w:val="32"/>
        </w:rPr>
      </w:pPr>
      <w:bookmarkStart w:id="0" w:name="_GoBack"/>
      <w:bookmarkEnd w:id="0"/>
    </w:p>
    <w:p w14:paraId="1123018C">
      <w:pPr>
        <w:pStyle w:val="4"/>
        <w:jc w:val="center"/>
        <w:rPr>
          <w:rFonts w:ascii="仿宋" w:hAnsi="仿宋" w:eastAsia="仿宋"/>
          <w:b/>
          <w:bCs/>
          <w:sz w:val="36"/>
          <w:szCs w:val="36"/>
        </w:rPr>
      </w:pPr>
    </w:p>
    <w:p w14:paraId="1B512ADF">
      <w:pPr>
        <w:tabs>
          <w:tab w:val="left" w:pos="510"/>
        </w:tabs>
        <w:spacing w:line="440" w:lineRule="exact"/>
        <w:ind w:firstLine="426" w:firstLineChars="118"/>
        <w:jc w:val="center"/>
        <w:rPr>
          <w:rFonts w:ascii="仿宋" w:hAnsi="仿宋" w:eastAsia="仿宋"/>
          <w:b/>
          <w:bCs/>
          <w:sz w:val="36"/>
          <w:szCs w:val="21"/>
        </w:rPr>
      </w:pPr>
      <w:r>
        <w:rPr>
          <w:rFonts w:hint="eastAsia" w:ascii="仿宋" w:hAnsi="仿宋" w:eastAsia="仿宋"/>
          <w:b/>
          <w:bCs/>
          <w:sz w:val="36"/>
          <w:szCs w:val="21"/>
        </w:rPr>
        <w:t>天地图合肥县级节点系统开发项目</w:t>
      </w:r>
    </w:p>
    <w:p w14:paraId="003A2876">
      <w:pPr>
        <w:pStyle w:val="4"/>
        <w:spacing w:afterLines="100"/>
        <w:jc w:val="center"/>
        <w:rPr>
          <w:rFonts w:ascii="仿宋" w:hAnsi="仿宋" w:eastAsia="仿宋"/>
          <w:b/>
          <w:bCs/>
          <w:sz w:val="36"/>
        </w:rPr>
      </w:pPr>
      <w:r>
        <w:rPr>
          <w:rFonts w:hint="eastAsia" w:ascii="仿宋" w:hAnsi="仿宋" w:eastAsia="仿宋"/>
          <w:b/>
          <w:bCs/>
          <w:sz w:val="36"/>
        </w:rPr>
        <w:t>（项目编号：ZBCG</w:t>
      </w:r>
      <w:r>
        <w:rPr>
          <w:rFonts w:ascii="仿宋" w:hAnsi="仿宋" w:eastAsia="仿宋"/>
          <w:b/>
          <w:bCs/>
          <w:sz w:val="36"/>
        </w:rPr>
        <w:t>-</w:t>
      </w:r>
      <w:r>
        <w:rPr>
          <w:rFonts w:hint="eastAsia" w:ascii="仿宋" w:hAnsi="仿宋" w:eastAsia="仿宋"/>
          <w:b/>
          <w:bCs/>
          <w:sz w:val="36"/>
          <w:lang w:val="en-US" w:eastAsia="zh-CN"/>
        </w:rPr>
        <w:t>GZ</w:t>
      </w:r>
      <w:r>
        <w:rPr>
          <w:rFonts w:ascii="仿宋" w:hAnsi="仿宋" w:eastAsia="仿宋"/>
          <w:b/>
          <w:bCs/>
          <w:sz w:val="36"/>
        </w:rPr>
        <w:t>-202</w:t>
      </w:r>
      <w:r>
        <w:rPr>
          <w:rFonts w:hint="eastAsia" w:ascii="仿宋" w:hAnsi="仿宋" w:eastAsia="仿宋"/>
          <w:b/>
          <w:bCs/>
          <w:sz w:val="36"/>
        </w:rPr>
        <w:t>4</w:t>
      </w:r>
      <w:r>
        <w:rPr>
          <w:rFonts w:ascii="仿宋" w:hAnsi="仿宋" w:eastAsia="仿宋"/>
          <w:b/>
          <w:bCs/>
          <w:sz w:val="36"/>
        </w:rPr>
        <w:t>-</w:t>
      </w:r>
      <w:r>
        <w:rPr>
          <w:rFonts w:hint="eastAsia" w:ascii="仿宋" w:hAnsi="仿宋" w:eastAsia="仿宋"/>
          <w:b/>
          <w:bCs/>
          <w:sz w:val="36"/>
        </w:rPr>
        <w:t xml:space="preserve">   ）</w:t>
      </w:r>
    </w:p>
    <w:p w14:paraId="3E883B5C">
      <w:pPr>
        <w:pStyle w:val="4"/>
        <w:spacing w:afterLines="150" w:line="720" w:lineRule="auto"/>
        <w:jc w:val="center"/>
        <w:rPr>
          <w:rFonts w:ascii="仿宋" w:hAnsi="仿宋" w:eastAsia="仿宋"/>
          <w:b/>
          <w:bCs/>
          <w:sz w:val="52"/>
          <w:szCs w:val="48"/>
        </w:rPr>
      </w:pPr>
      <w:r>
        <w:rPr>
          <w:rFonts w:hint="eastAsia" w:ascii="仿宋" w:hAnsi="仿宋" w:eastAsia="仿宋"/>
          <w:b/>
          <w:bCs/>
          <w:sz w:val="52"/>
          <w:szCs w:val="48"/>
        </w:rPr>
        <w:t>响</w:t>
      </w:r>
    </w:p>
    <w:p w14:paraId="01A940C6">
      <w:pPr>
        <w:pStyle w:val="4"/>
        <w:spacing w:afterLines="150" w:line="720" w:lineRule="auto"/>
        <w:jc w:val="center"/>
        <w:rPr>
          <w:rFonts w:ascii="仿宋" w:hAnsi="仿宋" w:eastAsia="仿宋"/>
          <w:b/>
          <w:bCs/>
          <w:sz w:val="52"/>
          <w:szCs w:val="48"/>
        </w:rPr>
      </w:pPr>
      <w:r>
        <w:rPr>
          <w:rFonts w:hint="eastAsia" w:ascii="仿宋" w:hAnsi="仿宋" w:eastAsia="仿宋"/>
          <w:b/>
          <w:bCs/>
          <w:sz w:val="52"/>
          <w:szCs w:val="48"/>
        </w:rPr>
        <w:t>应</w:t>
      </w:r>
    </w:p>
    <w:p w14:paraId="39899F0F">
      <w:pPr>
        <w:pStyle w:val="4"/>
        <w:spacing w:afterLines="150" w:line="720" w:lineRule="auto"/>
        <w:jc w:val="center"/>
        <w:outlineLvl w:val="0"/>
        <w:rPr>
          <w:rFonts w:ascii="仿宋" w:hAnsi="仿宋" w:eastAsia="仿宋"/>
          <w:b/>
          <w:bCs/>
          <w:sz w:val="52"/>
          <w:szCs w:val="48"/>
        </w:rPr>
      </w:pPr>
      <w:r>
        <w:rPr>
          <w:rFonts w:ascii="仿宋" w:hAnsi="仿宋" w:eastAsia="仿宋"/>
          <w:b/>
          <w:bCs/>
          <w:sz w:val="52"/>
          <w:szCs w:val="48"/>
        </w:rPr>
        <w:t>文</w:t>
      </w:r>
    </w:p>
    <w:p w14:paraId="16865BE5">
      <w:pPr>
        <w:pStyle w:val="4"/>
        <w:spacing w:afterLines="150" w:line="720" w:lineRule="auto"/>
        <w:jc w:val="center"/>
        <w:outlineLvl w:val="0"/>
        <w:rPr>
          <w:rFonts w:ascii="仿宋" w:hAnsi="仿宋" w:eastAsia="仿宋"/>
          <w:b/>
          <w:bCs/>
          <w:sz w:val="52"/>
          <w:szCs w:val="48"/>
        </w:rPr>
      </w:pPr>
      <w:r>
        <w:rPr>
          <w:rFonts w:ascii="仿宋" w:hAnsi="仿宋" w:eastAsia="仿宋"/>
          <w:b/>
          <w:bCs/>
          <w:sz w:val="52"/>
          <w:szCs w:val="48"/>
        </w:rPr>
        <w:t>件</w:t>
      </w:r>
    </w:p>
    <w:p w14:paraId="3242F620">
      <w:pPr>
        <w:pStyle w:val="4"/>
        <w:spacing w:line="720" w:lineRule="auto"/>
        <w:jc w:val="center"/>
        <w:outlineLvl w:val="0"/>
        <w:rPr>
          <w:rFonts w:ascii="仿宋" w:hAnsi="仿宋" w:eastAsia="仿宋"/>
          <w:b/>
          <w:bCs/>
          <w:sz w:val="48"/>
          <w:szCs w:val="48"/>
        </w:rPr>
      </w:pPr>
    </w:p>
    <w:p w14:paraId="05E018DC">
      <w:pPr>
        <w:pStyle w:val="4"/>
        <w:rPr>
          <w:rFonts w:ascii="仿宋" w:hAnsi="仿宋" w:eastAsia="仿宋"/>
          <w:sz w:val="32"/>
          <w:u w:val="single"/>
        </w:rPr>
      </w:pPr>
    </w:p>
    <w:p w14:paraId="0C6DBF4C">
      <w:pPr>
        <w:pStyle w:val="4"/>
        <w:spacing w:line="720" w:lineRule="auto"/>
        <w:ind w:firstLine="283" w:firstLineChars="88"/>
        <w:jc w:val="left"/>
        <w:rPr>
          <w:rFonts w:ascii="仿宋" w:hAnsi="仿宋" w:eastAsia="仿宋"/>
          <w:b/>
          <w:bCs/>
          <w:sz w:val="32"/>
          <w:szCs w:val="30"/>
          <w:u w:val="single"/>
        </w:rPr>
      </w:pPr>
      <w:r>
        <w:rPr>
          <w:rFonts w:hint="eastAsia" w:ascii="仿宋" w:hAnsi="仿宋" w:eastAsia="仿宋"/>
          <w:b/>
          <w:bCs/>
          <w:sz w:val="32"/>
          <w:szCs w:val="30"/>
        </w:rPr>
        <w:t>供应商名称（加盖公章）：</w:t>
      </w:r>
      <w:r>
        <w:rPr>
          <w:rFonts w:hint="eastAsia" w:ascii="仿宋" w:hAnsi="仿宋" w:eastAsia="仿宋"/>
          <w:b/>
          <w:bCs/>
          <w:sz w:val="32"/>
          <w:szCs w:val="30"/>
          <w:u w:val="single"/>
        </w:rPr>
        <w:t xml:space="preserve"> </w:t>
      </w:r>
      <w:r>
        <w:rPr>
          <w:rFonts w:ascii="仿宋" w:hAnsi="仿宋" w:eastAsia="仿宋"/>
          <w:b/>
          <w:bCs/>
          <w:sz w:val="32"/>
          <w:szCs w:val="30"/>
          <w:u w:val="single"/>
        </w:rPr>
        <w:t xml:space="preserve">         </w:t>
      </w:r>
      <w:r>
        <w:rPr>
          <w:rFonts w:hint="eastAsia" w:ascii="仿宋" w:hAnsi="仿宋" w:eastAsia="仿宋"/>
          <w:b/>
          <w:bCs/>
          <w:sz w:val="32"/>
          <w:szCs w:val="30"/>
          <w:u w:val="single"/>
        </w:rPr>
        <w:t xml:space="preserve"> </w:t>
      </w:r>
      <w:r>
        <w:rPr>
          <w:rFonts w:ascii="仿宋" w:hAnsi="仿宋" w:eastAsia="仿宋"/>
          <w:b/>
          <w:bCs/>
          <w:sz w:val="32"/>
          <w:szCs w:val="30"/>
          <w:u w:val="single"/>
        </w:rPr>
        <w:t xml:space="preserve">    </w:t>
      </w:r>
    </w:p>
    <w:p w14:paraId="33A680E3">
      <w:pPr>
        <w:pStyle w:val="4"/>
        <w:ind w:firstLine="283" w:firstLineChars="88"/>
        <w:jc w:val="left"/>
        <w:rPr>
          <w:rFonts w:ascii="仿宋" w:hAnsi="仿宋" w:eastAsia="仿宋"/>
        </w:rPr>
      </w:pPr>
      <w:r>
        <w:rPr>
          <w:rFonts w:hint="eastAsia" w:ascii="仿宋" w:hAnsi="仿宋" w:eastAsia="仿宋"/>
          <w:b/>
          <w:bCs/>
          <w:sz w:val="32"/>
          <w:szCs w:val="30"/>
        </w:rPr>
        <w:t>此文件在</w:t>
      </w:r>
      <w:r>
        <w:rPr>
          <w:rFonts w:hint="eastAsia" w:ascii="仿宋" w:hAnsi="仿宋" w:eastAsia="仿宋"/>
          <w:b/>
          <w:bCs/>
          <w:sz w:val="32"/>
          <w:szCs w:val="30"/>
          <w:u w:val="single"/>
        </w:rPr>
        <w:t>20</w:t>
      </w:r>
      <w:r>
        <w:rPr>
          <w:rFonts w:ascii="仿宋" w:hAnsi="仿宋" w:eastAsia="仿宋"/>
          <w:b/>
          <w:bCs/>
          <w:sz w:val="32"/>
          <w:szCs w:val="30"/>
          <w:u w:val="single"/>
        </w:rPr>
        <w:t>2</w:t>
      </w:r>
      <w:r>
        <w:rPr>
          <w:rFonts w:hint="eastAsia" w:ascii="仿宋" w:hAnsi="仿宋" w:eastAsia="仿宋"/>
          <w:b/>
          <w:bCs/>
          <w:sz w:val="32"/>
          <w:szCs w:val="30"/>
          <w:u w:val="single"/>
        </w:rPr>
        <w:t>4</w:t>
      </w:r>
      <w:r>
        <w:rPr>
          <w:rFonts w:hint="eastAsia" w:ascii="仿宋" w:hAnsi="仿宋" w:eastAsia="仿宋"/>
          <w:b/>
          <w:bCs/>
          <w:sz w:val="32"/>
          <w:szCs w:val="30"/>
        </w:rPr>
        <w:t>年</w:t>
      </w:r>
      <w:r>
        <w:rPr>
          <w:rFonts w:hint="eastAsia" w:ascii="仿宋" w:hAnsi="仿宋" w:eastAsia="仿宋"/>
          <w:b/>
          <w:bCs/>
          <w:sz w:val="32"/>
          <w:szCs w:val="30"/>
          <w:u w:val="single"/>
          <w:lang w:val="en-US" w:eastAsia="zh-CN"/>
        </w:rPr>
        <w:t>10</w:t>
      </w:r>
      <w:r>
        <w:rPr>
          <w:rFonts w:hint="eastAsia" w:ascii="仿宋" w:hAnsi="仿宋" w:eastAsia="仿宋"/>
          <w:b/>
          <w:bCs/>
          <w:sz w:val="32"/>
          <w:szCs w:val="30"/>
        </w:rPr>
        <w:t>月</w:t>
      </w:r>
      <w:r>
        <w:rPr>
          <w:rFonts w:hint="eastAsia" w:ascii="仿宋" w:hAnsi="仿宋" w:eastAsia="仿宋"/>
          <w:b/>
          <w:bCs/>
          <w:sz w:val="32"/>
          <w:szCs w:val="30"/>
          <w:u w:val="single"/>
          <w:lang w:val="en-US" w:eastAsia="zh-CN"/>
        </w:rPr>
        <w:t>22</w:t>
      </w:r>
      <w:r>
        <w:rPr>
          <w:rFonts w:hint="eastAsia" w:ascii="仿宋" w:hAnsi="仿宋" w:eastAsia="仿宋"/>
          <w:b/>
          <w:bCs/>
          <w:sz w:val="32"/>
          <w:szCs w:val="30"/>
        </w:rPr>
        <w:t>日</w:t>
      </w:r>
      <w:r>
        <w:rPr>
          <w:rFonts w:hint="eastAsia" w:ascii="仿宋" w:hAnsi="仿宋" w:eastAsia="仿宋"/>
          <w:b/>
          <w:bCs/>
          <w:sz w:val="32"/>
          <w:szCs w:val="30"/>
          <w:u w:val="single"/>
          <w:lang w:val="en-US" w:eastAsia="zh-CN"/>
        </w:rPr>
        <w:t>16</w:t>
      </w:r>
      <w:r>
        <w:rPr>
          <w:rFonts w:hint="eastAsia" w:ascii="仿宋" w:hAnsi="仿宋" w:eastAsia="仿宋"/>
          <w:b/>
          <w:bCs/>
          <w:sz w:val="32"/>
          <w:szCs w:val="30"/>
        </w:rPr>
        <w:t>时</w:t>
      </w:r>
      <w:r>
        <w:rPr>
          <w:rFonts w:hint="eastAsia" w:ascii="仿宋" w:hAnsi="仿宋" w:eastAsia="仿宋"/>
          <w:b/>
          <w:bCs/>
          <w:sz w:val="32"/>
          <w:szCs w:val="30"/>
          <w:u w:val="single"/>
        </w:rPr>
        <w:t>00</w:t>
      </w:r>
      <w:r>
        <w:rPr>
          <w:rFonts w:hint="eastAsia" w:ascii="仿宋" w:hAnsi="仿宋" w:eastAsia="仿宋"/>
          <w:b/>
          <w:bCs/>
          <w:sz w:val="32"/>
          <w:szCs w:val="30"/>
        </w:rPr>
        <w:t>分前不得开启</w:t>
      </w:r>
    </w:p>
    <w:p w14:paraId="60682BFF">
      <w:pPr>
        <w:jc w:val="center"/>
        <w:rPr>
          <w:rFonts w:ascii="黑体" w:eastAsia="黑体"/>
          <w:sz w:val="30"/>
          <w:szCs w:val="30"/>
        </w:rPr>
      </w:pPr>
    </w:p>
    <w:p w14:paraId="336B4DD4">
      <w:pPr>
        <w:jc w:val="center"/>
        <w:rPr>
          <w:rFonts w:ascii="黑体" w:eastAsia="黑体"/>
          <w:sz w:val="30"/>
          <w:szCs w:val="30"/>
        </w:rPr>
      </w:pPr>
    </w:p>
    <w:p w14:paraId="4BD7B64B">
      <w:pPr>
        <w:jc w:val="center"/>
        <w:rPr>
          <w:rFonts w:ascii="黑体" w:eastAsia="黑体"/>
          <w:sz w:val="30"/>
          <w:szCs w:val="30"/>
        </w:rPr>
      </w:pPr>
    </w:p>
    <w:p w14:paraId="203655AB">
      <w:pPr>
        <w:jc w:val="center"/>
        <w:rPr>
          <w:rFonts w:ascii="黑体" w:eastAsia="黑体"/>
          <w:sz w:val="30"/>
          <w:szCs w:val="30"/>
        </w:rPr>
      </w:pPr>
    </w:p>
    <w:p w14:paraId="490F445A">
      <w:pPr>
        <w:jc w:val="center"/>
        <w:rPr>
          <w:rFonts w:ascii="黑体" w:eastAsia="黑体"/>
          <w:sz w:val="30"/>
          <w:szCs w:val="30"/>
        </w:rPr>
      </w:pPr>
    </w:p>
    <w:p w14:paraId="264C2343">
      <w:pPr>
        <w:jc w:val="center"/>
        <w:rPr>
          <w:sz w:val="32"/>
          <w:szCs w:val="32"/>
        </w:rPr>
      </w:pPr>
      <w:r>
        <w:rPr>
          <w:rFonts w:hint="eastAsia" w:ascii="黑体" w:eastAsia="黑体"/>
          <w:sz w:val="30"/>
          <w:szCs w:val="30"/>
        </w:rPr>
        <w:t>询 价 文 件</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28"/>
        <w:gridCol w:w="6378"/>
      </w:tblGrid>
      <w:tr w14:paraId="681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866" w:type="dxa"/>
            <w:noWrap/>
            <w:vAlign w:val="center"/>
          </w:tcPr>
          <w:p w14:paraId="618F52A7">
            <w:pPr>
              <w:spacing w:line="276" w:lineRule="auto"/>
              <w:jc w:val="center"/>
              <w:rPr>
                <w:rFonts w:ascii="宋体" w:hAnsi="宋体"/>
                <w:b/>
                <w:sz w:val="24"/>
              </w:rPr>
            </w:pPr>
            <w:r>
              <w:rPr>
                <w:rFonts w:hint="eastAsia" w:ascii="宋体" w:hAnsi="宋体"/>
                <w:b/>
                <w:sz w:val="24"/>
              </w:rPr>
              <w:t>序号</w:t>
            </w:r>
          </w:p>
        </w:tc>
        <w:tc>
          <w:tcPr>
            <w:tcW w:w="1828" w:type="dxa"/>
            <w:noWrap/>
            <w:vAlign w:val="center"/>
          </w:tcPr>
          <w:p w14:paraId="7E96E377">
            <w:pPr>
              <w:spacing w:line="276" w:lineRule="auto"/>
              <w:jc w:val="center"/>
              <w:rPr>
                <w:rFonts w:ascii="宋体" w:hAnsi="宋体"/>
                <w:b/>
                <w:sz w:val="24"/>
              </w:rPr>
            </w:pPr>
            <w:r>
              <w:rPr>
                <w:rFonts w:hint="eastAsia" w:ascii="宋体" w:hAnsi="宋体"/>
                <w:b/>
                <w:sz w:val="24"/>
              </w:rPr>
              <w:t>内容</w:t>
            </w:r>
          </w:p>
        </w:tc>
        <w:tc>
          <w:tcPr>
            <w:tcW w:w="6378" w:type="dxa"/>
            <w:noWrap/>
            <w:vAlign w:val="center"/>
          </w:tcPr>
          <w:p w14:paraId="7103D51C">
            <w:pPr>
              <w:pStyle w:val="13"/>
              <w:widowControl w:val="0"/>
              <w:spacing w:before="0" w:beforeAutospacing="0" w:after="0" w:afterAutospacing="0" w:line="276" w:lineRule="auto"/>
              <w:rPr>
                <w:bCs w:val="0"/>
                <w:kern w:val="2"/>
                <w:sz w:val="24"/>
                <w:szCs w:val="20"/>
              </w:rPr>
            </w:pPr>
            <w:r>
              <w:rPr>
                <w:rFonts w:hint="eastAsia"/>
                <w:bCs w:val="0"/>
                <w:kern w:val="2"/>
                <w:sz w:val="24"/>
                <w:szCs w:val="20"/>
              </w:rPr>
              <w:t>说明与要求</w:t>
            </w:r>
          </w:p>
        </w:tc>
      </w:tr>
      <w:tr w14:paraId="064C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66" w:type="dxa"/>
            <w:noWrap/>
            <w:vAlign w:val="center"/>
          </w:tcPr>
          <w:p w14:paraId="21CF88BB">
            <w:pPr>
              <w:spacing w:line="276" w:lineRule="auto"/>
              <w:jc w:val="center"/>
              <w:rPr>
                <w:rFonts w:ascii="宋体" w:hAnsi="宋体"/>
                <w:bCs/>
                <w:sz w:val="24"/>
              </w:rPr>
            </w:pPr>
            <w:r>
              <w:rPr>
                <w:rFonts w:hint="eastAsia" w:ascii="宋体" w:hAnsi="宋体"/>
                <w:bCs/>
                <w:sz w:val="24"/>
              </w:rPr>
              <w:t>1</w:t>
            </w:r>
          </w:p>
        </w:tc>
        <w:tc>
          <w:tcPr>
            <w:tcW w:w="1828" w:type="dxa"/>
            <w:noWrap/>
            <w:vAlign w:val="center"/>
          </w:tcPr>
          <w:p w14:paraId="43598537">
            <w:pPr>
              <w:spacing w:line="276" w:lineRule="auto"/>
              <w:jc w:val="center"/>
              <w:rPr>
                <w:rFonts w:ascii="宋体" w:hAnsi="宋体"/>
                <w:sz w:val="24"/>
              </w:rPr>
            </w:pPr>
            <w:r>
              <w:rPr>
                <w:rFonts w:hint="eastAsia" w:ascii="宋体" w:hAnsi="宋体"/>
                <w:sz w:val="24"/>
              </w:rPr>
              <w:t>项目名称</w:t>
            </w:r>
          </w:p>
        </w:tc>
        <w:tc>
          <w:tcPr>
            <w:tcW w:w="6378" w:type="dxa"/>
            <w:noWrap/>
            <w:vAlign w:val="center"/>
          </w:tcPr>
          <w:p w14:paraId="1DB90603">
            <w:pPr>
              <w:spacing w:line="276" w:lineRule="auto"/>
              <w:jc w:val="center"/>
              <w:rPr>
                <w:b/>
                <w:bCs/>
                <w:sz w:val="24"/>
                <w:szCs w:val="24"/>
              </w:rPr>
            </w:pPr>
            <w:r>
              <w:rPr>
                <w:rFonts w:hint="eastAsia" w:ascii="宋体" w:hAnsi="宋体"/>
                <w:sz w:val="24"/>
              </w:rPr>
              <w:t>天地图合肥县级节点系统开发项目</w:t>
            </w:r>
          </w:p>
        </w:tc>
      </w:tr>
      <w:tr w14:paraId="3692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66" w:type="dxa"/>
            <w:noWrap/>
            <w:vAlign w:val="center"/>
          </w:tcPr>
          <w:p w14:paraId="50E1A0D6">
            <w:pPr>
              <w:spacing w:line="276" w:lineRule="auto"/>
              <w:jc w:val="center"/>
              <w:rPr>
                <w:rFonts w:ascii="宋体" w:hAnsi="宋体"/>
                <w:sz w:val="24"/>
              </w:rPr>
            </w:pPr>
            <w:r>
              <w:rPr>
                <w:rFonts w:hint="eastAsia" w:ascii="宋体" w:hAnsi="宋体"/>
                <w:sz w:val="24"/>
              </w:rPr>
              <w:t>2</w:t>
            </w:r>
          </w:p>
        </w:tc>
        <w:tc>
          <w:tcPr>
            <w:tcW w:w="1828" w:type="dxa"/>
            <w:noWrap/>
            <w:vAlign w:val="center"/>
          </w:tcPr>
          <w:p w14:paraId="57A8180A">
            <w:pPr>
              <w:spacing w:line="276" w:lineRule="auto"/>
              <w:jc w:val="center"/>
              <w:rPr>
                <w:rFonts w:ascii="宋体" w:hAnsi="宋体"/>
                <w:sz w:val="24"/>
              </w:rPr>
            </w:pPr>
            <w:r>
              <w:rPr>
                <w:rFonts w:hint="eastAsia" w:ascii="宋体" w:hAnsi="宋体"/>
                <w:sz w:val="24"/>
              </w:rPr>
              <w:t>工作内容及要求</w:t>
            </w:r>
          </w:p>
        </w:tc>
        <w:tc>
          <w:tcPr>
            <w:tcW w:w="6378" w:type="dxa"/>
            <w:noWrap/>
            <w:vAlign w:val="center"/>
          </w:tcPr>
          <w:p w14:paraId="42605942">
            <w:pPr>
              <w:numPr>
                <w:ilvl w:val="0"/>
                <w:numId w:val="1"/>
              </w:numPr>
              <w:spacing w:line="300" w:lineRule="auto"/>
              <w:rPr>
                <w:rFonts w:ascii="宋体" w:hAnsi="宋体"/>
                <w:b/>
                <w:szCs w:val="21"/>
              </w:rPr>
            </w:pPr>
            <w:r>
              <w:rPr>
                <w:rFonts w:hint="eastAsia" w:ascii="宋体" w:hAnsi="宋体"/>
                <w:b/>
                <w:szCs w:val="21"/>
              </w:rPr>
              <w:t>工作任务：</w:t>
            </w:r>
          </w:p>
          <w:p w14:paraId="1A929207">
            <w:pPr>
              <w:spacing w:line="300" w:lineRule="auto"/>
              <w:ind w:firstLine="420" w:firstLineChars="200"/>
              <w:rPr>
                <w:rFonts w:hint="eastAsia" w:ascii="宋体" w:hAnsi="宋体"/>
                <w:b w:val="0"/>
                <w:bCs/>
                <w:szCs w:val="21"/>
              </w:rPr>
            </w:pPr>
            <w:r>
              <w:rPr>
                <w:rFonts w:hint="eastAsia" w:ascii="宋体" w:hAnsi="宋体"/>
                <w:b w:val="0"/>
                <w:bCs/>
                <w:szCs w:val="21"/>
              </w:rPr>
              <w:t>依托现有的合肥市地理信息公共服务平台，开发合肥市下辖县级节点，将县级节点链接至市级节点中。</w:t>
            </w:r>
          </w:p>
          <w:p w14:paraId="586DD6D2">
            <w:pPr>
              <w:numPr>
                <w:ilvl w:val="0"/>
                <w:numId w:val="2"/>
              </w:numPr>
              <w:spacing w:line="300" w:lineRule="auto"/>
              <w:ind w:firstLine="420" w:firstLineChars="200"/>
              <w:rPr>
                <w:rFonts w:hint="eastAsia" w:ascii="宋体" w:hAnsi="宋体"/>
                <w:b w:val="0"/>
                <w:bCs/>
                <w:szCs w:val="21"/>
              </w:rPr>
            </w:pPr>
            <w:r>
              <w:rPr>
                <w:rFonts w:hint="eastAsia" w:ascii="宋体" w:hAnsi="宋体"/>
                <w:b w:val="0"/>
                <w:bCs/>
                <w:szCs w:val="21"/>
              </w:rPr>
              <w:t>开发县级节点页面，页面以现有电子地图为准。接入矢量、影像、地形服务，支持兴趣点检索、拉框查询、缓冲点查询、标绘、测距、测面、坐标定位、全屏等功能。</w:t>
            </w:r>
          </w:p>
          <w:p w14:paraId="0705CF57">
            <w:pPr>
              <w:numPr>
                <w:ilvl w:val="0"/>
                <w:numId w:val="2"/>
              </w:numPr>
              <w:spacing w:line="300" w:lineRule="auto"/>
              <w:ind w:firstLine="420" w:firstLineChars="200"/>
              <w:rPr>
                <w:rFonts w:hint="eastAsia" w:ascii="宋体" w:hAnsi="宋体"/>
                <w:b w:val="0"/>
                <w:bCs/>
                <w:szCs w:val="21"/>
              </w:rPr>
            </w:pPr>
            <w:r>
              <w:rPr>
                <w:rFonts w:hint="eastAsia" w:ascii="宋体" w:hAnsi="宋体"/>
                <w:b w:val="0"/>
                <w:bCs/>
                <w:szCs w:val="21"/>
              </w:rPr>
              <w:t>开发县级电子地图后台管理子模板，管理系统地图配置功能，支持对基础地图配置 、行政区划配置、分类搜索配置、地图中心点配置，并将后台管理模块集成在合肥市节点的综合运维页面中。</w:t>
            </w:r>
          </w:p>
          <w:p w14:paraId="0E0DB341">
            <w:pPr>
              <w:numPr>
                <w:ilvl w:val="0"/>
                <w:numId w:val="2"/>
              </w:numPr>
              <w:spacing w:line="300" w:lineRule="auto"/>
              <w:ind w:firstLine="420" w:firstLineChars="200"/>
              <w:rPr>
                <w:rFonts w:hint="eastAsia" w:ascii="宋体" w:hAnsi="宋体"/>
                <w:b w:val="0"/>
                <w:bCs/>
                <w:szCs w:val="21"/>
              </w:rPr>
            </w:pPr>
            <w:r>
              <w:rPr>
                <w:rFonts w:hint="eastAsia" w:ascii="宋体" w:hAnsi="宋体"/>
                <w:b w:val="0"/>
                <w:bCs/>
                <w:szCs w:val="21"/>
              </w:rPr>
              <w:t>需开发四个县级节点，分别是肥东县、肥西县、长丰县、庐江县。</w:t>
            </w:r>
          </w:p>
          <w:p w14:paraId="60648246">
            <w:pPr>
              <w:numPr>
                <w:ilvl w:val="0"/>
                <w:numId w:val="1"/>
              </w:numPr>
              <w:spacing w:line="300" w:lineRule="auto"/>
              <w:rPr>
                <w:rFonts w:ascii="宋体" w:hAnsi="宋体"/>
                <w:szCs w:val="21"/>
              </w:rPr>
            </w:pPr>
            <w:r>
              <w:rPr>
                <w:rFonts w:hint="eastAsia" w:ascii="宋体" w:hAnsi="宋体"/>
                <w:b/>
                <w:szCs w:val="21"/>
              </w:rPr>
              <w:t>项目服务期限：</w:t>
            </w:r>
            <w:r>
              <w:rPr>
                <w:rFonts w:hint="eastAsia" w:ascii="宋体" w:hAnsi="宋体"/>
                <w:szCs w:val="21"/>
                <w:u w:val="single"/>
              </w:rPr>
              <w:t>合同签订后</w:t>
            </w:r>
            <w:r>
              <w:rPr>
                <w:rFonts w:hint="eastAsia" w:ascii="宋体" w:hAnsi="宋体"/>
                <w:szCs w:val="21"/>
                <w:u w:val="single"/>
                <w:lang w:val="en-US" w:eastAsia="zh-CN"/>
              </w:rPr>
              <w:t>30</w:t>
            </w:r>
            <w:r>
              <w:rPr>
                <w:rFonts w:hint="eastAsia" w:ascii="宋体" w:hAnsi="宋体"/>
                <w:szCs w:val="21"/>
                <w:u w:val="single"/>
              </w:rPr>
              <w:t>日内</w:t>
            </w:r>
            <w:r>
              <w:rPr>
                <w:rFonts w:hint="eastAsia" w:ascii="宋体" w:hAnsi="宋体"/>
                <w:szCs w:val="21"/>
                <w:u w:val="single"/>
                <w:lang w:val="en-US" w:eastAsia="zh-CN"/>
              </w:rPr>
              <w:t>完成</w:t>
            </w:r>
            <w:r>
              <w:rPr>
                <w:rFonts w:hint="eastAsia" w:ascii="宋体" w:hAnsi="宋体"/>
                <w:szCs w:val="21"/>
              </w:rPr>
              <w:t>。</w:t>
            </w:r>
          </w:p>
          <w:p w14:paraId="68DFE966">
            <w:pPr>
              <w:numPr>
                <w:ilvl w:val="0"/>
                <w:numId w:val="1"/>
              </w:numPr>
              <w:spacing w:line="300" w:lineRule="auto"/>
              <w:rPr>
                <w:rFonts w:ascii="宋体" w:hAnsi="宋体"/>
                <w:b/>
                <w:szCs w:val="21"/>
              </w:rPr>
            </w:pPr>
            <w:r>
              <w:rPr>
                <w:rFonts w:hint="eastAsia" w:ascii="宋体" w:hAnsi="宋体"/>
                <w:b/>
                <w:szCs w:val="21"/>
              </w:rPr>
              <w:t>资质要求：</w:t>
            </w:r>
            <w:r>
              <w:rPr>
                <w:rFonts w:hint="eastAsia" w:ascii="宋体" w:hAnsi="宋体"/>
                <w:szCs w:val="21"/>
              </w:rPr>
              <w:t>具有测绘</w:t>
            </w:r>
            <w:r>
              <w:rPr>
                <w:rFonts w:hint="eastAsia" w:ascii="宋体" w:hAnsi="宋体"/>
                <w:szCs w:val="21"/>
                <w:u w:val="single"/>
                <w:lang w:val="en-US" w:eastAsia="zh-CN"/>
              </w:rPr>
              <w:t xml:space="preserve"> </w:t>
            </w:r>
            <w:r>
              <w:rPr>
                <w:rFonts w:hint="eastAsia" w:ascii="宋体" w:hAnsi="宋体"/>
                <w:szCs w:val="21"/>
                <w:u w:val="single"/>
              </w:rPr>
              <w:t>乙级</w:t>
            </w:r>
            <w:r>
              <w:rPr>
                <w:rFonts w:hint="eastAsia" w:ascii="宋体" w:hAnsi="宋体"/>
                <w:szCs w:val="21"/>
                <w:u w:val="single"/>
                <w:lang w:val="en-US" w:eastAsia="zh-CN"/>
              </w:rPr>
              <w:t xml:space="preserve"> </w:t>
            </w:r>
            <w:r>
              <w:rPr>
                <w:rFonts w:hint="eastAsia" w:ascii="宋体" w:hAnsi="宋体"/>
                <w:szCs w:val="21"/>
              </w:rPr>
              <w:t>及以上资质证书</w:t>
            </w:r>
          </w:p>
          <w:p w14:paraId="6ECAE450">
            <w:pPr>
              <w:numPr>
                <w:ilvl w:val="0"/>
                <w:numId w:val="1"/>
              </w:numPr>
              <w:spacing w:line="300" w:lineRule="auto"/>
              <w:rPr>
                <w:rFonts w:ascii="宋体" w:hAnsi="宋体"/>
                <w:szCs w:val="21"/>
              </w:rPr>
            </w:pPr>
            <w:r>
              <w:rPr>
                <w:rFonts w:hint="eastAsia" w:ascii="宋体" w:hAnsi="宋体"/>
                <w:b/>
                <w:szCs w:val="21"/>
              </w:rPr>
              <w:t>人员及设备要求：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14:paraId="1E13654A">
            <w:pPr>
              <w:numPr>
                <w:ilvl w:val="0"/>
                <w:numId w:val="1"/>
              </w:numPr>
              <w:spacing w:line="300" w:lineRule="auto"/>
              <w:rPr>
                <w:rFonts w:ascii="宋体" w:hAnsi="宋体"/>
                <w:szCs w:val="21"/>
              </w:rPr>
            </w:pPr>
            <w:r>
              <w:rPr>
                <w:rFonts w:hint="eastAsia" w:ascii="宋体" w:hAnsi="宋体"/>
                <w:b/>
                <w:szCs w:val="21"/>
                <w:lang w:val="en-US" w:eastAsia="zh-CN"/>
              </w:rPr>
              <w:t>成果提交</w:t>
            </w:r>
            <w:r>
              <w:rPr>
                <w:rFonts w:hint="eastAsia" w:ascii="宋体" w:hAnsi="宋体"/>
                <w:b/>
                <w:szCs w:val="21"/>
              </w:rPr>
              <w:t>要求：</w:t>
            </w:r>
            <w:r>
              <w:rPr>
                <w:rFonts w:hint="eastAsia" w:ascii="宋体" w:hAnsi="宋体"/>
                <w:szCs w:val="21"/>
                <w:u w:val="none"/>
              </w:rPr>
              <w:t>项目设计书、工作总结、技术总结、合肥市县一体的天地图系统。</w:t>
            </w:r>
          </w:p>
          <w:p w14:paraId="5D79F5CC">
            <w:pPr>
              <w:numPr>
                <w:ilvl w:val="0"/>
                <w:numId w:val="1"/>
              </w:numPr>
              <w:spacing w:line="300" w:lineRule="auto"/>
              <w:ind w:left="0" w:firstLine="0"/>
              <w:rPr>
                <w:rFonts w:ascii="宋体" w:hAnsi="宋体"/>
                <w:szCs w:val="21"/>
              </w:rPr>
            </w:pPr>
            <w:r>
              <w:rPr>
                <w:rFonts w:hint="eastAsia" w:ascii="宋体" w:hAnsi="宋体"/>
                <w:b/>
                <w:szCs w:val="21"/>
              </w:rPr>
              <w:t>其他需要说明的问题：</w:t>
            </w:r>
            <w:r>
              <w:rPr>
                <w:rFonts w:hint="eastAsia" w:ascii="宋体" w:hAnsi="宋体"/>
                <w:szCs w:val="21"/>
              </w:rPr>
              <w:t>①供应商须符合《政府采购法》第二十二条规定的供应商基本条件，否则报价无效。</w:t>
            </w:r>
            <w:r>
              <w:rPr>
                <w:rFonts w:hint="eastAsia" w:ascii="宋体" w:hAnsi="宋体" w:cs="宋体"/>
                <w:szCs w:val="21"/>
              </w:rPr>
              <w:t>②</w:t>
            </w:r>
            <w:r>
              <w:rPr>
                <w:rFonts w:hint="eastAsia" w:ascii="宋体" w:hAnsi="宋体"/>
                <w:szCs w:val="21"/>
              </w:rPr>
              <w:t>根据政府采购法律法规，单位负责人为同一人或者存在直接控股、管理关系的不同供应商，不得参加同一项目的采购活动。</w:t>
            </w:r>
            <w:r>
              <w:rPr>
                <w:rFonts w:hint="eastAsia" w:ascii="宋体" w:hAnsi="宋体" w:cs="宋体"/>
                <w:szCs w:val="21"/>
              </w:rPr>
              <w:t>③</w:t>
            </w:r>
            <w:r>
              <w:rPr>
                <w:rFonts w:hint="eastAsia" w:ascii="宋体" w:hAnsi="宋体"/>
                <w:szCs w:val="21"/>
              </w:rPr>
              <w:t>供应商如有以下任一行为，须承担违约责任：（1）提供虚假材料谋取中标（成交）或虚假供货的；（2）中标（成交）后无正当理由拖延或弃标、无正当理由拖延或拒不签订采购合同的；（3）不按竞价要求或合同约定履约的；（4）其他违反法律法规和采购规定的。</w:t>
            </w:r>
            <w:r>
              <w:rPr>
                <w:rFonts w:hint="eastAsia" w:ascii="宋体" w:hAnsi="宋体" w:cs="宋体"/>
                <w:szCs w:val="21"/>
              </w:rPr>
              <w:t>④销售</w:t>
            </w:r>
            <w:r>
              <w:rPr>
                <w:rFonts w:hint="eastAsia" w:ascii="宋体" w:hAnsi="宋体"/>
                <w:szCs w:val="21"/>
              </w:rPr>
              <w:t>设备及相关服务满足国家相关法律法规及本项目具体要求。</w:t>
            </w:r>
            <w:r>
              <w:rPr>
                <w:rFonts w:hint="eastAsia" w:ascii="宋体" w:hAnsi="宋体" w:cs="宋体"/>
                <w:szCs w:val="21"/>
              </w:rPr>
              <w:t>⑤</w:t>
            </w:r>
            <w:r>
              <w:rPr>
                <w:rFonts w:hint="eastAsia" w:ascii="宋体" w:hAnsi="宋体"/>
                <w:szCs w:val="21"/>
              </w:rPr>
              <w:t>自验收合格之日起提供</w:t>
            </w:r>
            <w:r>
              <w:rPr>
                <w:rFonts w:hint="eastAsia" w:ascii="宋体" w:hAnsi="宋体"/>
                <w:szCs w:val="21"/>
                <w:lang w:val="en-US" w:eastAsia="zh-CN"/>
              </w:rPr>
              <w:t>1</w:t>
            </w:r>
            <w:r>
              <w:rPr>
                <w:rFonts w:hint="eastAsia" w:ascii="宋体" w:hAnsi="宋体"/>
                <w:szCs w:val="21"/>
              </w:rPr>
              <w:t>年免费质保期。</w:t>
            </w:r>
            <w:r>
              <w:rPr>
                <w:rFonts w:hint="eastAsia" w:ascii="宋体" w:hAnsi="宋体" w:cs="宋体"/>
                <w:szCs w:val="21"/>
              </w:rPr>
              <w:t>⑥</w:t>
            </w:r>
            <w:r>
              <w:rPr>
                <w:rFonts w:hint="eastAsia" w:ascii="宋体" w:hAnsi="宋体"/>
                <w:szCs w:val="21"/>
              </w:rPr>
              <w:t>售后服务期内中标人应在接到使用人通知后工作日</w:t>
            </w:r>
            <w:r>
              <w:rPr>
                <w:rFonts w:ascii="宋体" w:hAnsi="宋体"/>
                <w:szCs w:val="21"/>
              </w:rPr>
              <w:t>4</w:t>
            </w:r>
            <w:r>
              <w:rPr>
                <w:rFonts w:hint="eastAsia" w:ascii="宋体" w:hAnsi="宋体"/>
                <w:szCs w:val="21"/>
              </w:rPr>
              <w:t>小时内、非工作日2</w:t>
            </w:r>
            <w:r>
              <w:rPr>
                <w:rFonts w:ascii="宋体" w:hAnsi="宋体"/>
                <w:szCs w:val="21"/>
              </w:rPr>
              <w:t>4</w:t>
            </w:r>
            <w:r>
              <w:rPr>
                <w:rFonts w:hint="eastAsia" w:ascii="宋体" w:hAnsi="宋体"/>
                <w:szCs w:val="21"/>
              </w:rPr>
              <w:t>小时内</w:t>
            </w:r>
            <w:r>
              <w:rPr>
                <w:rFonts w:hint="eastAsia" w:ascii="宋体" w:hAnsi="宋体"/>
                <w:szCs w:val="21"/>
                <w:lang w:val="en-US" w:eastAsia="zh-CN"/>
              </w:rPr>
              <w:t>响应</w:t>
            </w:r>
            <w:r>
              <w:rPr>
                <w:rFonts w:hint="eastAsia" w:ascii="宋体" w:hAnsi="宋体"/>
                <w:szCs w:val="21"/>
              </w:rPr>
              <w:t>处理。⑦成交供应商负责及时按采购人要求做出对项目成果的后期修改和对相关问题的解释。</w:t>
            </w:r>
            <w:r>
              <w:rPr>
                <w:rFonts w:hint="eastAsia" w:ascii="宋体" w:hAnsi="宋体"/>
                <w:szCs w:val="21"/>
                <w:lang w:val="en-US" w:eastAsia="zh-CN"/>
              </w:rPr>
              <w:t>⑧为使项目按质、按量、按时、有序实施，本项目必须有一个完善且固定的项目实施小组及项目总负责人。 ⑨投标人在本项目实施过程中必须建立严格的保密措施，未经采购人许可，不得将工作过程中采购人提供的资料向外传播。⑩</w:t>
            </w:r>
            <w:r>
              <w:rPr>
                <w:rFonts w:hint="eastAsia" w:ascii="宋体" w:hAnsi="宋体"/>
                <w:szCs w:val="21"/>
              </w:rPr>
              <w:t>本项目需开</w:t>
            </w:r>
            <w:r>
              <w:rPr>
                <w:rFonts w:hint="eastAsia" w:ascii="宋体" w:hAnsi="宋体"/>
                <w:color w:val="auto"/>
                <w:szCs w:val="21"/>
              </w:rPr>
              <w:t>具</w:t>
            </w:r>
            <w:r>
              <w:rPr>
                <w:rFonts w:hint="eastAsia" w:ascii="宋体" w:hAnsi="宋体"/>
                <w:color w:val="auto"/>
                <w:szCs w:val="21"/>
                <w:lang w:val="en-US" w:eastAsia="zh-CN"/>
              </w:rPr>
              <w:t>6</w:t>
            </w:r>
            <w:r>
              <w:rPr>
                <w:rFonts w:hint="eastAsia" w:ascii="宋体" w:hAnsi="宋体"/>
                <w:color w:val="auto"/>
                <w:szCs w:val="21"/>
              </w:rPr>
              <w:t>%增值税专用发票。</w:t>
            </w:r>
          </w:p>
          <w:p w14:paraId="30AEFB88">
            <w:pPr>
              <w:numPr>
                <w:ilvl w:val="0"/>
                <w:numId w:val="1"/>
              </w:numPr>
              <w:spacing w:line="300" w:lineRule="auto"/>
              <w:ind w:left="0" w:firstLine="0"/>
              <w:rPr>
                <w:rFonts w:ascii="宋体" w:hAnsi="宋体"/>
                <w:b/>
                <w:bCs/>
                <w:sz w:val="24"/>
                <w:szCs w:val="24"/>
              </w:rPr>
            </w:pPr>
            <w:r>
              <w:rPr>
                <w:rFonts w:hint="eastAsia" w:ascii="宋体" w:hAnsi="宋体"/>
                <w:b/>
                <w:szCs w:val="21"/>
              </w:rPr>
              <w:t>费用支付</w:t>
            </w:r>
            <w:r>
              <w:rPr>
                <w:rFonts w:ascii="宋体" w:hAnsi="宋体"/>
                <w:b/>
                <w:szCs w:val="21"/>
              </w:rPr>
              <w:t>：</w:t>
            </w:r>
            <w:r>
              <w:rPr>
                <w:rFonts w:hint="eastAsia" w:ascii="宋体" w:hAnsi="宋体"/>
                <w:szCs w:val="21"/>
              </w:rPr>
              <w:t>合同签订后10个工作日内甲方支付乙方合同金额的30%；系统平台经甲方确认，正式投入使用且通过省厅评估考核后10个工作日内，甲方支付乙方剩余全部款项。</w:t>
            </w:r>
          </w:p>
        </w:tc>
      </w:tr>
      <w:tr w14:paraId="73A6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noWrap/>
            <w:vAlign w:val="center"/>
          </w:tcPr>
          <w:p w14:paraId="20F5EC0F">
            <w:pPr>
              <w:spacing w:line="276" w:lineRule="auto"/>
              <w:jc w:val="center"/>
              <w:rPr>
                <w:rFonts w:ascii="宋体" w:hAnsi="宋体"/>
                <w:sz w:val="24"/>
              </w:rPr>
            </w:pPr>
            <w:r>
              <w:rPr>
                <w:rFonts w:hint="eastAsia" w:ascii="宋体" w:hAnsi="宋体"/>
                <w:sz w:val="24"/>
              </w:rPr>
              <w:t>3</w:t>
            </w:r>
          </w:p>
        </w:tc>
        <w:tc>
          <w:tcPr>
            <w:tcW w:w="1828" w:type="dxa"/>
            <w:noWrap/>
            <w:vAlign w:val="center"/>
          </w:tcPr>
          <w:p w14:paraId="380A7E58">
            <w:pPr>
              <w:spacing w:line="276" w:lineRule="auto"/>
              <w:jc w:val="center"/>
              <w:rPr>
                <w:rFonts w:ascii="宋体" w:hAnsi="宋体"/>
                <w:sz w:val="24"/>
                <w:lang w:val="zh-CN"/>
              </w:rPr>
            </w:pPr>
            <w:r>
              <w:rPr>
                <w:rFonts w:hint="eastAsia" w:ascii="宋体" w:hAnsi="宋体"/>
                <w:sz w:val="24"/>
              </w:rPr>
              <w:t>标段划分</w:t>
            </w:r>
          </w:p>
        </w:tc>
        <w:tc>
          <w:tcPr>
            <w:tcW w:w="6378" w:type="dxa"/>
            <w:noWrap/>
            <w:vAlign w:val="center"/>
          </w:tcPr>
          <w:p w14:paraId="3A99E882">
            <w:pPr>
              <w:spacing w:line="276" w:lineRule="auto"/>
              <w:ind w:left="841" w:hanging="841"/>
              <w:rPr>
                <w:rFonts w:ascii="宋体" w:hAnsi="宋体"/>
                <w:bCs/>
                <w:sz w:val="24"/>
              </w:rPr>
            </w:pPr>
            <w:r>
              <w:rPr>
                <w:rFonts w:hint="eastAsia" w:ascii="宋体" w:hAnsi="宋体"/>
                <w:b/>
                <w:bCs/>
                <w:sz w:val="24"/>
              </w:rPr>
              <w:sym w:font="Wingdings" w:char="F0FE"/>
            </w:r>
            <w:r>
              <w:rPr>
                <w:rFonts w:hint="eastAsia" w:ascii="宋体" w:hAnsi="宋体"/>
                <w:sz w:val="24"/>
              </w:rPr>
              <w:t>不分标段   □分为</w:t>
            </w:r>
            <w:r>
              <w:rPr>
                <w:rFonts w:hint="eastAsia" w:ascii="宋体" w:hAnsi="宋体"/>
                <w:sz w:val="24"/>
                <w:u w:val="single"/>
              </w:rPr>
              <w:t xml:space="preserve"> </w:t>
            </w:r>
            <w:r>
              <w:rPr>
                <w:rFonts w:hint="eastAsia" w:ascii="宋体" w:hAnsi="宋体"/>
                <w:sz w:val="24"/>
              </w:rPr>
              <w:t>个标段</w:t>
            </w:r>
          </w:p>
        </w:tc>
      </w:tr>
      <w:tr w14:paraId="745A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866" w:type="dxa"/>
            <w:noWrap/>
            <w:vAlign w:val="center"/>
          </w:tcPr>
          <w:p w14:paraId="3801631D">
            <w:pPr>
              <w:jc w:val="center"/>
              <w:rPr>
                <w:rFonts w:ascii="宋体" w:hAnsi="宋体"/>
                <w:sz w:val="24"/>
              </w:rPr>
            </w:pPr>
            <w:r>
              <w:rPr>
                <w:rFonts w:hint="eastAsia" w:ascii="宋体" w:hAnsi="宋体"/>
                <w:sz w:val="24"/>
              </w:rPr>
              <w:t>4</w:t>
            </w:r>
          </w:p>
        </w:tc>
        <w:tc>
          <w:tcPr>
            <w:tcW w:w="1828" w:type="dxa"/>
            <w:noWrap/>
            <w:vAlign w:val="center"/>
          </w:tcPr>
          <w:p w14:paraId="25D84F95">
            <w:pPr>
              <w:jc w:val="center"/>
              <w:rPr>
                <w:rFonts w:ascii="宋体" w:hAnsi="宋体"/>
                <w:sz w:val="24"/>
              </w:rPr>
            </w:pPr>
            <w:r>
              <w:rPr>
                <w:rFonts w:hint="eastAsia" w:ascii="宋体" w:hAnsi="宋体"/>
                <w:sz w:val="24"/>
              </w:rPr>
              <w:t>报价文件份数、时间及地点</w:t>
            </w:r>
          </w:p>
        </w:tc>
        <w:tc>
          <w:tcPr>
            <w:tcW w:w="6378" w:type="dxa"/>
            <w:noWrap/>
            <w:vAlign w:val="center"/>
          </w:tcPr>
          <w:p w14:paraId="13CDDB99">
            <w:pPr>
              <w:numPr>
                <w:ilvl w:val="0"/>
                <w:numId w:val="3"/>
              </w:numPr>
              <w:spacing w:line="360" w:lineRule="auto"/>
              <w:ind w:left="33" w:hanging="2"/>
              <w:rPr>
                <w:rFonts w:ascii="宋体" w:hAnsi="宋体"/>
                <w:b/>
                <w:sz w:val="24"/>
              </w:rPr>
            </w:pPr>
            <w:r>
              <w:rPr>
                <w:rFonts w:hint="eastAsia" w:ascii="宋体" w:hAnsi="宋体"/>
                <w:sz w:val="24"/>
              </w:rPr>
              <w:t xml:space="preserve"> </w:t>
            </w:r>
            <w:r>
              <w:rPr>
                <w:rFonts w:hint="eastAsia" w:ascii="宋体" w:hAnsi="宋体"/>
                <w:b/>
                <w:sz w:val="24"/>
                <w:u w:val="single"/>
              </w:rPr>
              <w:t>20</w:t>
            </w:r>
            <w:r>
              <w:rPr>
                <w:rFonts w:ascii="宋体" w:hAnsi="宋体"/>
                <w:b/>
                <w:sz w:val="24"/>
                <w:u w:val="single"/>
              </w:rPr>
              <w:t>2</w:t>
            </w:r>
            <w:r>
              <w:rPr>
                <w:rFonts w:hint="eastAsia" w:ascii="宋体" w:hAnsi="宋体"/>
                <w:b/>
                <w:sz w:val="24"/>
                <w:u w:val="single"/>
              </w:rPr>
              <w:t>4</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10</w:t>
            </w:r>
            <w:r>
              <w:rPr>
                <w:rFonts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u w:val="single"/>
                <w:lang w:val="en-US" w:eastAsia="zh-CN"/>
              </w:rPr>
              <w:t>22</w:t>
            </w:r>
            <w:r>
              <w:rPr>
                <w:rFonts w:ascii="宋体" w:hAnsi="宋体"/>
                <w:b/>
                <w:sz w:val="24"/>
                <w:u w:val="single"/>
              </w:rPr>
              <w:t xml:space="preserve"> </w:t>
            </w:r>
            <w:r>
              <w:rPr>
                <w:rFonts w:hint="eastAsia" w:ascii="宋体" w:hAnsi="宋体"/>
                <w:b/>
                <w:sz w:val="24"/>
              </w:rPr>
              <w:t>日1</w:t>
            </w: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0前送达加盖公章的《询价文件》、《报价文件》壹份，需要密封提交)，逾期拒收。</w:t>
            </w:r>
          </w:p>
          <w:p w14:paraId="055BA0C0">
            <w:pPr>
              <w:spacing w:line="360" w:lineRule="auto"/>
              <w:ind w:left="175" w:leftChars="15" w:hanging="144" w:hangingChars="60"/>
              <w:rPr>
                <w:rFonts w:ascii="宋体" w:hAnsi="宋体"/>
                <w:sz w:val="24"/>
              </w:rPr>
            </w:pPr>
            <w:r>
              <w:rPr>
                <w:rFonts w:hint="eastAsia" w:ascii="宋体" w:hAnsi="宋体"/>
                <w:sz w:val="24"/>
              </w:rPr>
              <w:t>②地址：合肥市阜南路136号测绘大厦七楼</w:t>
            </w:r>
          </w:p>
          <w:p w14:paraId="63DB8DC4">
            <w:pPr>
              <w:spacing w:line="360" w:lineRule="auto"/>
              <w:ind w:firstLine="33"/>
              <w:rPr>
                <w:rFonts w:ascii="宋体" w:hAnsi="宋体"/>
                <w:sz w:val="24"/>
              </w:rPr>
            </w:pPr>
            <w:r>
              <w:rPr>
                <w:rFonts w:hint="eastAsia" w:ascii="宋体" w:hAnsi="宋体"/>
                <w:sz w:val="24"/>
              </w:rPr>
              <w:t>③联系人、电话、邮箱</w:t>
            </w:r>
          </w:p>
          <w:p w14:paraId="0CC6A921">
            <w:pPr>
              <w:ind w:left="175" w:leftChars="15" w:hanging="144" w:hangingChars="60"/>
              <w:rPr>
                <w:rFonts w:ascii="宋体" w:hAnsi="宋体"/>
                <w:sz w:val="24"/>
              </w:rPr>
            </w:pPr>
            <w:r>
              <w:rPr>
                <w:rFonts w:hint="eastAsia" w:ascii="宋体" w:hAnsi="宋体"/>
                <w:sz w:val="24"/>
              </w:rPr>
              <w:t>丁先生、</w:t>
            </w:r>
            <w:r>
              <w:rPr>
                <w:rFonts w:hint="eastAsia" w:ascii="宋体" w:hAnsi="宋体"/>
                <w:sz w:val="24"/>
                <w:lang w:val="en-US" w:eastAsia="zh-CN"/>
              </w:rPr>
              <w:t>62629092、</w:t>
            </w:r>
            <w:r>
              <w:rPr>
                <w:rFonts w:hint="eastAsia" w:ascii="宋体" w:hAnsi="宋体"/>
                <w:sz w:val="24"/>
              </w:rPr>
              <w:t>13966685447、1141519630@qq.com</w:t>
            </w:r>
          </w:p>
        </w:tc>
      </w:tr>
      <w:tr w14:paraId="4B52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66" w:type="dxa"/>
            <w:noWrap/>
            <w:vAlign w:val="center"/>
          </w:tcPr>
          <w:p w14:paraId="75DE4BEB">
            <w:pPr>
              <w:jc w:val="center"/>
              <w:rPr>
                <w:rFonts w:ascii="宋体" w:hAnsi="宋体"/>
                <w:sz w:val="24"/>
              </w:rPr>
            </w:pPr>
            <w:r>
              <w:rPr>
                <w:rFonts w:hint="eastAsia" w:ascii="宋体" w:hAnsi="宋体"/>
                <w:sz w:val="24"/>
              </w:rPr>
              <w:t>5</w:t>
            </w:r>
          </w:p>
        </w:tc>
        <w:tc>
          <w:tcPr>
            <w:tcW w:w="1828" w:type="dxa"/>
            <w:noWrap/>
            <w:vAlign w:val="center"/>
          </w:tcPr>
          <w:p w14:paraId="55205C0D">
            <w:pPr>
              <w:jc w:val="center"/>
              <w:rPr>
                <w:rFonts w:ascii="宋体" w:hAnsi="宋体"/>
                <w:sz w:val="24"/>
              </w:rPr>
            </w:pPr>
            <w:r>
              <w:rPr>
                <w:rFonts w:hint="eastAsia" w:ascii="宋体" w:hAnsi="宋体"/>
                <w:sz w:val="24"/>
              </w:rPr>
              <w:t>报价要求</w:t>
            </w:r>
          </w:p>
        </w:tc>
        <w:tc>
          <w:tcPr>
            <w:tcW w:w="6378" w:type="dxa"/>
            <w:noWrap/>
            <w:vAlign w:val="center"/>
          </w:tcPr>
          <w:p w14:paraId="1288801D">
            <w:pPr>
              <w:jc w:val="left"/>
              <w:rPr>
                <w:rFonts w:ascii="宋体" w:hAnsi="宋体"/>
                <w:b/>
                <w:sz w:val="24"/>
                <w:szCs w:val="24"/>
              </w:rPr>
            </w:pPr>
            <w:r>
              <w:rPr>
                <w:rFonts w:hint="eastAsia" w:ascii="宋体" w:hAnsi="宋体"/>
                <w:b/>
                <w:sz w:val="24"/>
                <w:szCs w:val="24"/>
              </w:rPr>
              <w:t>控制总价</w:t>
            </w:r>
            <w:r>
              <w:rPr>
                <w:rFonts w:hint="eastAsia" w:ascii="宋体" w:hAnsi="宋体"/>
                <w:b/>
                <w:sz w:val="24"/>
                <w:u w:val="single"/>
              </w:rPr>
              <w:t xml:space="preserve"> </w:t>
            </w:r>
            <w:r>
              <w:rPr>
                <w:rFonts w:hint="eastAsia" w:ascii="宋体" w:hAnsi="宋体"/>
                <w:b/>
                <w:sz w:val="24"/>
                <w:u w:val="single"/>
                <w:lang w:val="en-US" w:eastAsia="zh-CN"/>
              </w:rPr>
              <w:t>10</w:t>
            </w:r>
            <w:r>
              <w:rPr>
                <w:rFonts w:ascii="宋体" w:hAnsi="宋体"/>
                <w:b/>
                <w:sz w:val="24"/>
                <w:u w:val="single"/>
              </w:rPr>
              <w:t xml:space="preserve"> </w:t>
            </w:r>
            <w:r>
              <w:rPr>
                <w:rFonts w:hint="eastAsia" w:ascii="宋体" w:hAnsi="宋体"/>
                <w:b/>
                <w:sz w:val="24"/>
                <w:szCs w:val="24"/>
              </w:rPr>
              <w:t>万元。</w:t>
            </w:r>
          </w:p>
        </w:tc>
      </w:tr>
      <w:tr w14:paraId="5D90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66" w:type="dxa"/>
            <w:noWrap/>
            <w:vAlign w:val="center"/>
          </w:tcPr>
          <w:p w14:paraId="1D3476F8">
            <w:pPr>
              <w:jc w:val="center"/>
              <w:rPr>
                <w:rFonts w:ascii="宋体" w:hAnsi="宋体"/>
                <w:sz w:val="24"/>
              </w:rPr>
            </w:pPr>
            <w:r>
              <w:rPr>
                <w:rFonts w:hint="eastAsia" w:ascii="宋体" w:hAnsi="宋体"/>
                <w:sz w:val="24"/>
              </w:rPr>
              <w:t>6</w:t>
            </w:r>
          </w:p>
        </w:tc>
        <w:tc>
          <w:tcPr>
            <w:tcW w:w="1828" w:type="dxa"/>
            <w:noWrap/>
            <w:vAlign w:val="center"/>
          </w:tcPr>
          <w:p w14:paraId="7B6C0EF5">
            <w:pPr>
              <w:jc w:val="center"/>
              <w:rPr>
                <w:rFonts w:ascii="宋体" w:hAnsi="宋体"/>
                <w:sz w:val="24"/>
              </w:rPr>
            </w:pPr>
            <w:r>
              <w:rPr>
                <w:rFonts w:hint="eastAsia" w:ascii="宋体" w:hAnsi="宋体"/>
                <w:sz w:val="24"/>
              </w:rPr>
              <w:t>评标办法</w:t>
            </w:r>
          </w:p>
        </w:tc>
        <w:tc>
          <w:tcPr>
            <w:tcW w:w="6378" w:type="dxa"/>
            <w:noWrap/>
            <w:vAlign w:val="center"/>
          </w:tcPr>
          <w:p w14:paraId="26F4C26B">
            <w:pPr>
              <w:spacing w:line="360" w:lineRule="auto"/>
              <w:ind w:left="176" w:leftChars="15" w:hanging="145" w:hangingChars="60"/>
              <w:rPr>
                <w:rFonts w:ascii="宋体" w:hAnsi="宋体"/>
                <w:sz w:val="24"/>
              </w:rPr>
            </w:pPr>
            <w:r>
              <w:rPr>
                <w:rFonts w:hint="eastAsia" w:ascii="宋体" w:hAnsi="宋体"/>
                <w:b/>
                <w:bCs/>
                <w:sz w:val="24"/>
              </w:rPr>
              <w:sym w:font="Wingdings" w:char="F0FE"/>
            </w:r>
            <w:r>
              <w:rPr>
                <w:rFonts w:hint="eastAsia" w:ascii="宋体" w:hAnsi="宋体"/>
                <w:sz w:val="24"/>
              </w:rPr>
              <w:t>有效最低价</w:t>
            </w:r>
            <w:r>
              <w:rPr>
                <w:rFonts w:hint="eastAsia" w:ascii="宋体" w:hAnsi="宋体"/>
                <w:b/>
                <w:sz w:val="24"/>
              </w:rPr>
              <w:t>□</w:t>
            </w:r>
            <w:r>
              <w:rPr>
                <w:rFonts w:hint="eastAsia" w:ascii="宋体" w:hAnsi="宋体"/>
                <w:sz w:val="24"/>
              </w:rPr>
              <w:t>综合评分、报价相同时先送达响应文件优先</w:t>
            </w:r>
          </w:p>
        </w:tc>
      </w:tr>
      <w:tr w14:paraId="6F45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66" w:type="dxa"/>
            <w:noWrap/>
            <w:vAlign w:val="center"/>
          </w:tcPr>
          <w:p w14:paraId="180A92F0">
            <w:pPr>
              <w:spacing w:line="276" w:lineRule="auto"/>
              <w:jc w:val="center"/>
              <w:rPr>
                <w:rFonts w:ascii="宋体" w:hAnsi="宋体"/>
                <w:sz w:val="24"/>
              </w:rPr>
            </w:pPr>
            <w:r>
              <w:rPr>
                <w:rFonts w:hint="eastAsia" w:ascii="宋体" w:hAnsi="宋体"/>
                <w:sz w:val="24"/>
              </w:rPr>
              <w:t>7</w:t>
            </w:r>
          </w:p>
        </w:tc>
        <w:tc>
          <w:tcPr>
            <w:tcW w:w="1828" w:type="dxa"/>
            <w:noWrap/>
            <w:vAlign w:val="center"/>
          </w:tcPr>
          <w:p w14:paraId="3F1ADB2C">
            <w:pPr>
              <w:spacing w:line="276" w:lineRule="auto"/>
              <w:jc w:val="center"/>
              <w:rPr>
                <w:rFonts w:ascii="宋体" w:hAnsi="宋体"/>
                <w:sz w:val="24"/>
              </w:rPr>
            </w:pPr>
            <w:r>
              <w:rPr>
                <w:rFonts w:hint="eastAsia" w:ascii="宋体" w:hAnsi="宋体"/>
                <w:sz w:val="24"/>
              </w:rPr>
              <w:t>被询价单位</w:t>
            </w:r>
          </w:p>
          <w:p w14:paraId="635936F9">
            <w:pPr>
              <w:spacing w:line="276" w:lineRule="auto"/>
              <w:jc w:val="center"/>
              <w:rPr>
                <w:rFonts w:ascii="宋体" w:hAnsi="宋体"/>
                <w:sz w:val="24"/>
              </w:rPr>
            </w:pPr>
            <w:r>
              <w:rPr>
                <w:rFonts w:hint="eastAsia" w:ascii="宋体" w:hAnsi="宋体"/>
                <w:sz w:val="24"/>
              </w:rPr>
              <w:t>意见（确认函）</w:t>
            </w:r>
          </w:p>
        </w:tc>
        <w:tc>
          <w:tcPr>
            <w:tcW w:w="6378" w:type="dxa"/>
            <w:noWrap/>
            <w:vAlign w:val="center"/>
          </w:tcPr>
          <w:p w14:paraId="2B16460A">
            <w:pPr>
              <w:spacing w:line="360" w:lineRule="auto"/>
              <w:ind w:firstLine="31" w:firstLineChars="13"/>
              <w:rPr>
                <w:rFonts w:ascii="宋体" w:hAnsi="宋体"/>
                <w:sz w:val="24"/>
              </w:rPr>
            </w:pPr>
            <w:r>
              <w:rPr>
                <w:rFonts w:hint="eastAsia" w:ascii="宋体" w:hAnsi="宋体"/>
                <w:b/>
                <w:bCs/>
                <w:sz w:val="24"/>
              </w:rPr>
              <w:sym w:font="Wingdings" w:char="F0FE"/>
            </w:r>
            <w:r>
              <w:rPr>
                <w:rFonts w:hint="eastAsia" w:ascii="宋体" w:hAnsi="宋体"/>
                <w:sz w:val="24"/>
              </w:rPr>
              <w:t xml:space="preserve"> 确认参与询价。</w:t>
            </w:r>
          </w:p>
          <w:p w14:paraId="5137EFCD">
            <w:pPr>
              <w:spacing w:line="360" w:lineRule="auto"/>
              <w:ind w:firstLine="31" w:firstLineChars="13"/>
              <w:rPr>
                <w:rFonts w:ascii="宋体" w:hAnsi="宋体"/>
                <w:sz w:val="24"/>
              </w:rPr>
            </w:pPr>
            <w:r>
              <w:rPr>
                <w:rFonts w:hint="eastAsia" w:ascii="宋体" w:hAnsi="宋体"/>
                <w:sz w:val="24"/>
              </w:rPr>
              <w:t>□ 确认不参与询价。</w:t>
            </w:r>
          </w:p>
          <w:p w14:paraId="3F6250D5">
            <w:pPr>
              <w:spacing w:line="360" w:lineRule="auto"/>
              <w:ind w:firstLine="628" w:firstLineChars="262"/>
              <w:rPr>
                <w:rFonts w:ascii="宋体" w:hAnsi="宋体"/>
                <w:sz w:val="24"/>
              </w:rPr>
            </w:pPr>
            <w:r>
              <w:rPr>
                <w:rFonts w:hint="eastAsia" w:ascii="宋体" w:hAnsi="宋体"/>
                <w:sz w:val="24"/>
              </w:rPr>
              <w:t>被询价单位</w:t>
            </w:r>
            <w:r>
              <w:rPr>
                <w:rFonts w:hint="eastAsia" w:ascii="宋体" w:hAnsi="宋体"/>
                <w:b/>
                <w:sz w:val="24"/>
              </w:rPr>
              <w:t>（盖章）</w:t>
            </w:r>
            <w:r>
              <w:rPr>
                <w:rFonts w:hint="eastAsia" w:ascii="宋体" w:hAnsi="宋体"/>
                <w:sz w:val="24"/>
              </w:rPr>
              <w:t xml:space="preserve">         时间：</w:t>
            </w:r>
          </w:p>
        </w:tc>
      </w:tr>
    </w:tbl>
    <w:p w14:paraId="6C98EC80">
      <w:pPr>
        <w:spacing w:afterLines="100" w:line="480" w:lineRule="auto"/>
        <w:jc w:val="center"/>
        <w:rPr>
          <w:rFonts w:ascii="黑体" w:hAnsi="黑体" w:eastAsia="黑体"/>
          <w:sz w:val="36"/>
          <w:szCs w:val="28"/>
        </w:rPr>
      </w:pPr>
    </w:p>
    <w:p w14:paraId="5522408D">
      <w:pPr>
        <w:spacing w:afterLines="100" w:line="480" w:lineRule="auto"/>
        <w:jc w:val="center"/>
        <w:rPr>
          <w:rFonts w:ascii="黑体" w:hAnsi="黑体" w:eastAsia="黑体"/>
          <w:sz w:val="36"/>
          <w:szCs w:val="28"/>
        </w:rPr>
      </w:pPr>
    </w:p>
    <w:p w14:paraId="719356E5">
      <w:pPr>
        <w:spacing w:afterLines="100" w:line="480" w:lineRule="auto"/>
        <w:jc w:val="center"/>
        <w:rPr>
          <w:rFonts w:ascii="黑体" w:hAnsi="黑体" w:eastAsia="黑体"/>
          <w:sz w:val="36"/>
          <w:szCs w:val="28"/>
        </w:rPr>
      </w:pPr>
    </w:p>
    <w:p w14:paraId="01463D7B">
      <w:pPr>
        <w:spacing w:afterLines="100" w:line="480" w:lineRule="auto"/>
        <w:jc w:val="center"/>
        <w:rPr>
          <w:rFonts w:ascii="黑体" w:hAnsi="黑体" w:eastAsia="黑体"/>
          <w:sz w:val="36"/>
          <w:szCs w:val="28"/>
        </w:rPr>
      </w:pPr>
    </w:p>
    <w:p w14:paraId="725B886B">
      <w:pPr>
        <w:spacing w:afterLines="100" w:line="480" w:lineRule="auto"/>
        <w:jc w:val="center"/>
        <w:rPr>
          <w:rFonts w:ascii="黑体" w:hAnsi="黑体" w:eastAsia="黑体"/>
          <w:sz w:val="36"/>
          <w:szCs w:val="28"/>
        </w:rPr>
      </w:pPr>
    </w:p>
    <w:p w14:paraId="5CF924F4">
      <w:pPr>
        <w:spacing w:afterLines="100" w:line="480" w:lineRule="auto"/>
        <w:jc w:val="center"/>
        <w:rPr>
          <w:rFonts w:ascii="黑体" w:hAnsi="黑体" w:eastAsia="黑体"/>
          <w:sz w:val="36"/>
          <w:szCs w:val="28"/>
        </w:rPr>
      </w:pPr>
    </w:p>
    <w:p w14:paraId="627EAEC3">
      <w:pPr>
        <w:spacing w:afterLines="100" w:line="480" w:lineRule="auto"/>
        <w:jc w:val="center"/>
        <w:rPr>
          <w:rFonts w:ascii="黑体" w:hAnsi="黑体" w:eastAsia="黑体"/>
          <w:sz w:val="36"/>
          <w:szCs w:val="28"/>
        </w:rPr>
      </w:pPr>
    </w:p>
    <w:p w14:paraId="7865031E">
      <w:pPr>
        <w:spacing w:afterLines="100" w:line="480" w:lineRule="auto"/>
        <w:jc w:val="center"/>
        <w:rPr>
          <w:rFonts w:ascii="黑体" w:hAnsi="黑体" w:eastAsia="黑体"/>
          <w:sz w:val="36"/>
          <w:szCs w:val="28"/>
        </w:rPr>
      </w:pPr>
    </w:p>
    <w:p w14:paraId="45C925F8">
      <w:pPr>
        <w:spacing w:afterLines="100" w:line="480" w:lineRule="auto"/>
        <w:jc w:val="center"/>
        <w:rPr>
          <w:rFonts w:ascii="黑体" w:hAnsi="黑体" w:eastAsia="黑体"/>
          <w:sz w:val="36"/>
          <w:szCs w:val="28"/>
        </w:rPr>
      </w:pPr>
    </w:p>
    <w:p w14:paraId="39011E54">
      <w:pPr>
        <w:spacing w:afterLines="100" w:line="480" w:lineRule="auto"/>
        <w:jc w:val="center"/>
        <w:rPr>
          <w:rFonts w:ascii="黑体" w:hAnsi="黑体" w:eastAsia="黑体"/>
          <w:sz w:val="36"/>
          <w:szCs w:val="28"/>
        </w:rPr>
      </w:pPr>
    </w:p>
    <w:p w14:paraId="6C9AFDFD">
      <w:pPr>
        <w:spacing w:afterLines="100" w:line="480" w:lineRule="auto"/>
        <w:jc w:val="center"/>
        <w:rPr>
          <w:rFonts w:ascii="黑体" w:hAnsi="黑体" w:eastAsia="黑体"/>
          <w:sz w:val="36"/>
          <w:szCs w:val="28"/>
        </w:rPr>
      </w:pPr>
      <w:r>
        <w:rPr>
          <w:rFonts w:hint="eastAsia" w:ascii="黑体" w:hAnsi="黑体" w:eastAsia="黑体"/>
          <w:sz w:val="36"/>
          <w:szCs w:val="28"/>
        </w:rPr>
        <w:t>报价文件</w:t>
      </w:r>
    </w:p>
    <w:tbl>
      <w:tblPr>
        <w:tblStyle w:val="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430"/>
        <w:gridCol w:w="1559"/>
        <w:gridCol w:w="1276"/>
        <w:gridCol w:w="2126"/>
        <w:gridCol w:w="1443"/>
      </w:tblGrid>
      <w:tr w14:paraId="6E02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exact"/>
          <w:jc w:val="center"/>
        </w:trPr>
        <w:tc>
          <w:tcPr>
            <w:tcW w:w="1354" w:type="dxa"/>
            <w:tcBorders>
              <w:top w:val="single" w:color="auto" w:sz="4" w:space="0"/>
              <w:bottom w:val="single" w:color="auto" w:sz="4" w:space="0"/>
              <w:right w:val="single" w:color="auto" w:sz="4" w:space="0"/>
            </w:tcBorders>
            <w:noWrap/>
            <w:vAlign w:val="center"/>
          </w:tcPr>
          <w:p w14:paraId="0C05C65B">
            <w:pPr>
              <w:widowControl/>
              <w:spacing w:line="360" w:lineRule="exact"/>
              <w:jc w:val="center"/>
              <w:rPr>
                <w:rFonts w:ascii="宋体" w:hAnsi="宋体"/>
                <w:b/>
                <w:sz w:val="28"/>
                <w:szCs w:val="28"/>
              </w:rPr>
            </w:pPr>
            <w:r>
              <w:rPr>
                <w:rFonts w:hint="eastAsia" w:ascii="宋体" w:hAnsi="宋体"/>
                <w:b/>
                <w:sz w:val="28"/>
                <w:szCs w:val="28"/>
              </w:rPr>
              <w:t>项目名称</w:t>
            </w:r>
          </w:p>
        </w:tc>
        <w:tc>
          <w:tcPr>
            <w:tcW w:w="6834" w:type="dxa"/>
            <w:gridSpan w:val="5"/>
            <w:tcBorders>
              <w:top w:val="single" w:color="auto" w:sz="4" w:space="0"/>
              <w:bottom w:val="single" w:color="auto" w:sz="4" w:space="0"/>
              <w:right w:val="single" w:color="auto" w:sz="4" w:space="0"/>
            </w:tcBorders>
            <w:noWrap/>
            <w:vAlign w:val="center"/>
          </w:tcPr>
          <w:p w14:paraId="21BC110C">
            <w:pPr>
              <w:spacing w:line="360" w:lineRule="auto"/>
              <w:jc w:val="left"/>
              <w:rPr>
                <w:rFonts w:ascii="宋体" w:hAnsi="宋体"/>
                <w:bCs/>
                <w:sz w:val="28"/>
                <w:szCs w:val="28"/>
              </w:rPr>
            </w:pPr>
            <w:r>
              <w:rPr>
                <w:rFonts w:hint="eastAsia" w:ascii="宋体" w:hAnsi="宋体"/>
                <w:sz w:val="24"/>
              </w:rPr>
              <w:t>天地图合肥县级节点系统开发项目</w:t>
            </w:r>
          </w:p>
        </w:tc>
      </w:tr>
      <w:tr w14:paraId="505C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354" w:type="dxa"/>
            <w:tcBorders>
              <w:top w:val="nil"/>
            </w:tcBorders>
            <w:noWrap/>
            <w:vAlign w:val="center"/>
          </w:tcPr>
          <w:p w14:paraId="45055D58">
            <w:pPr>
              <w:spacing w:line="360" w:lineRule="exact"/>
              <w:jc w:val="center"/>
              <w:rPr>
                <w:rFonts w:ascii="宋体" w:hAnsi="宋体"/>
                <w:b/>
                <w:sz w:val="28"/>
                <w:szCs w:val="28"/>
              </w:rPr>
            </w:pPr>
            <w:r>
              <w:rPr>
                <w:rFonts w:hint="eastAsia" w:ascii="宋体" w:hAnsi="宋体"/>
                <w:b/>
                <w:sz w:val="28"/>
                <w:szCs w:val="28"/>
              </w:rPr>
              <w:t>报价单位全称</w:t>
            </w:r>
          </w:p>
        </w:tc>
        <w:tc>
          <w:tcPr>
            <w:tcW w:w="6834" w:type="dxa"/>
            <w:gridSpan w:val="5"/>
            <w:tcBorders>
              <w:top w:val="nil"/>
            </w:tcBorders>
            <w:noWrap/>
            <w:vAlign w:val="center"/>
          </w:tcPr>
          <w:p w14:paraId="13812627">
            <w:pPr>
              <w:spacing w:line="360" w:lineRule="auto"/>
              <w:jc w:val="left"/>
              <w:rPr>
                <w:rFonts w:ascii="宋体" w:hAnsi="宋体"/>
                <w:sz w:val="28"/>
                <w:szCs w:val="28"/>
              </w:rPr>
            </w:pPr>
          </w:p>
        </w:tc>
      </w:tr>
      <w:tr w14:paraId="3B5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exact"/>
          <w:jc w:val="center"/>
        </w:trPr>
        <w:tc>
          <w:tcPr>
            <w:tcW w:w="1354" w:type="dxa"/>
            <w:tcBorders>
              <w:top w:val="nil"/>
            </w:tcBorders>
            <w:noWrap/>
            <w:vAlign w:val="center"/>
          </w:tcPr>
          <w:p w14:paraId="3C64C54A">
            <w:pPr>
              <w:spacing w:line="360" w:lineRule="exact"/>
              <w:jc w:val="center"/>
              <w:rPr>
                <w:rFonts w:ascii="宋体" w:hAnsi="宋体"/>
                <w:b/>
                <w:sz w:val="28"/>
                <w:szCs w:val="28"/>
              </w:rPr>
            </w:pPr>
            <w:r>
              <w:rPr>
                <w:rFonts w:hint="eastAsia" w:ascii="宋体" w:hAnsi="宋体"/>
                <w:b/>
                <w:sz w:val="28"/>
                <w:szCs w:val="28"/>
              </w:rPr>
              <w:t>是否响应询价文件</w:t>
            </w:r>
          </w:p>
        </w:tc>
        <w:tc>
          <w:tcPr>
            <w:tcW w:w="6834" w:type="dxa"/>
            <w:gridSpan w:val="5"/>
            <w:tcBorders>
              <w:top w:val="nil"/>
            </w:tcBorders>
            <w:noWrap/>
            <w:vAlign w:val="center"/>
          </w:tcPr>
          <w:p w14:paraId="79C329FB">
            <w:pPr>
              <w:spacing w:line="360" w:lineRule="auto"/>
              <w:jc w:val="left"/>
              <w:rPr>
                <w:rFonts w:ascii="宋体" w:hAnsi="宋体"/>
                <w:b/>
                <w:sz w:val="28"/>
                <w:szCs w:val="28"/>
              </w:rPr>
            </w:pPr>
            <w:r>
              <w:rPr>
                <w:rFonts w:hint="eastAsia" w:ascii="宋体" w:hAnsi="宋体"/>
                <w:b/>
                <w:sz w:val="28"/>
                <w:szCs w:val="28"/>
              </w:rPr>
              <w:t>完全响应</w:t>
            </w:r>
          </w:p>
        </w:tc>
      </w:tr>
      <w:tr w14:paraId="32FE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54" w:type="dxa"/>
            <w:vMerge w:val="restart"/>
            <w:tcBorders>
              <w:top w:val="nil"/>
            </w:tcBorders>
            <w:noWrap/>
            <w:vAlign w:val="center"/>
          </w:tcPr>
          <w:p w14:paraId="08D790A4">
            <w:pPr>
              <w:spacing w:line="360" w:lineRule="exact"/>
              <w:jc w:val="center"/>
              <w:rPr>
                <w:rFonts w:ascii="宋体" w:hAnsi="宋体"/>
                <w:b/>
                <w:sz w:val="28"/>
                <w:szCs w:val="28"/>
              </w:rPr>
            </w:pPr>
            <w:r>
              <w:rPr>
                <w:rFonts w:hint="eastAsia" w:ascii="宋体" w:hAnsi="宋体"/>
                <w:b/>
                <w:sz w:val="28"/>
                <w:szCs w:val="28"/>
              </w:rPr>
              <w:t>最终</w:t>
            </w:r>
          </w:p>
          <w:p w14:paraId="38476AEE">
            <w:pPr>
              <w:spacing w:line="360" w:lineRule="exact"/>
              <w:jc w:val="center"/>
              <w:rPr>
                <w:rFonts w:ascii="宋体" w:hAnsi="宋体"/>
                <w:b/>
                <w:sz w:val="28"/>
                <w:szCs w:val="28"/>
              </w:rPr>
            </w:pPr>
            <w:r>
              <w:rPr>
                <w:rFonts w:hint="eastAsia" w:ascii="宋体" w:hAnsi="宋体"/>
                <w:b/>
                <w:sz w:val="28"/>
                <w:szCs w:val="28"/>
              </w:rPr>
              <w:t>报价</w:t>
            </w:r>
          </w:p>
        </w:tc>
        <w:tc>
          <w:tcPr>
            <w:tcW w:w="430" w:type="dxa"/>
            <w:tcBorders>
              <w:top w:val="nil"/>
            </w:tcBorders>
            <w:noWrap/>
            <w:vAlign w:val="center"/>
          </w:tcPr>
          <w:p w14:paraId="38E67FC5">
            <w:pPr>
              <w:jc w:val="center"/>
              <w:rPr>
                <w:rFonts w:ascii="宋体" w:hAnsi="宋体"/>
                <w:b/>
                <w:szCs w:val="21"/>
              </w:rPr>
            </w:pPr>
            <w:r>
              <w:rPr>
                <w:rFonts w:hint="eastAsia" w:ascii="宋体" w:hAnsi="宋体"/>
                <w:b/>
                <w:szCs w:val="21"/>
              </w:rPr>
              <w:t>序号</w:t>
            </w:r>
          </w:p>
        </w:tc>
        <w:tc>
          <w:tcPr>
            <w:tcW w:w="1559" w:type="dxa"/>
            <w:tcBorders>
              <w:top w:val="nil"/>
            </w:tcBorders>
            <w:noWrap/>
            <w:vAlign w:val="center"/>
          </w:tcPr>
          <w:p w14:paraId="6A350E59">
            <w:pPr>
              <w:jc w:val="center"/>
              <w:rPr>
                <w:rFonts w:ascii="宋体" w:hAnsi="宋体"/>
                <w:b/>
                <w:szCs w:val="21"/>
              </w:rPr>
            </w:pPr>
            <w:r>
              <w:rPr>
                <w:rFonts w:hint="eastAsia" w:ascii="宋体" w:hAnsi="宋体"/>
                <w:b/>
                <w:szCs w:val="21"/>
              </w:rPr>
              <w:t>项目</w:t>
            </w:r>
          </w:p>
        </w:tc>
        <w:tc>
          <w:tcPr>
            <w:tcW w:w="1276" w:type="dxa"/>
            <w:tcBorders>
              <w:top w:val="nil"/>
            </w:tcBorders>
            <w:noWrap/>
            <w:vAlign w:val="center"/>
          </w:tcPr>
          <w:p w14:paraId="077AE9D6">
            <w:pPr>
              <w:jc w:val="center"/>
              <w:rPr>
                <w:rFonts w:ascii="宋体" w:hAnsi="宋体"/>
                <w:b/>
                <w:szCs w:val="21"/>
              </w:rPr>
            </w:pPr>
            <w:r>
              <w:rPr>
                <w:rFonts w:hint="eastAsia" w:ascii="宋体" w:hAnsi="宋体"/>
                <w:b/>
                <w:szCs w:val="21"/>
              </w:rPr>
              <w:t>数量</w:t>
            </w:r>
          </w:p>
        </w:tc>
        <w:tc>
          <w:tcPr>
            <w:tcW w:w="2126" w:type="dxa"/>
            <w:tcBorders>
              <w:top w:val="nil"/>
            </w:tcBorders>
            <w:noWrap/>
            <w:vAlign w:val="center"/>
          </w:tcPr>
          <w:p w14:paraId="5BDD8B92">
            <w:pPr>
              <w:jc w:val="center"/>
              <w:rPr>
                <w:rFonts w:ascii="宋体" w:hAnsi="宋体"/>
                <w:b/>
                <w:szCs w:val="21"/>
              </w:rPr>
            </w:pPr>
            <w:r>
              <w:rPr>
                <w:rFonts w:hint="eastAsia" w:ascii="宋体" w:hAnsi="宋体"/>
                <w:b/>
                <w:szCs w:val="21"/>
              </w:rPr>
              <w:t>单价</w:t>
            </w:r>
          </w:p>
        </w:tc>
        <w:tc>
          <w:tcPr>
            <w:tcW w:w="1443" w:type="dxa"/>
            <w:tcBorders>
              <w:top w:val="nil"/>
            </w:tcBorders>
            <w:noWrap/>
            <w:vAlign w:val="center"/>
          </w:tcPr>
          <w:p w14:paraId="38962B6B">
            <w:pPr>
              <w:jc w:val="center"/>
              <w:rPr>
                <w:rFonts w:ascii="宋体" w:hAnsi="宋体"/>
                <w:b/>
                <w:szCs w:val="21"/>
              </w:rPr>
            </w:pPr>
            <w:r>
              <w:rPr>
                <w:rFonts w:hint="eastAsia" w:ascii="宋体" w:hAnsi="宋体"/>
                <w:b/>
                <w:szCs w:val="21"/>
              </w:rPr>
              <w:t>小计（元）</w:t>
            </w:r>
          </w:p>
        </w:tc>
      </w:tr>
      <w:tr w14:paraId="7774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354" w:type="dxa"/>
            <w:vMerge w:val="continue"/>
            <w:noWrap/>
            <w:vAlign w:val="center"/>
          </w:tcPr>
          <w:p w14:paraId="2665877E">
            <w:pPr>
              <w:spacing w:line="360" w:lineRule="exact"/>
              <w:jc w:val="center"/>
              <w:rPr>
                <w:rFonts w:ascii="宋体" w:hAnsi="宋体"/>
                <w:b/>
                <w:sz w:val="28"/>
                <w:szCs w:val="28"/>
              </w:rPr>
            </w:pPr>
          </w:p>
        </w:tc>
        <w:tc>
          <w:tcPr>
            <w:tcW w:w="430" w:type="dxa"/>
            <w:tcBorders>
              <w:top w:val="single" w:color="auto" w:sz="4" w:space="0"/>
            </w:tcBorders>
            <w:noWrap/>
            <w:vAlign w:val="center"/>
          </w:tcPr>
          <w:p w14:paraId="1398A8DB">
            <w:pPr>
              <w:jc w:val="center"/>
              <w:rPr>
                <w:rFonts w:ascii="宋体" w:hAnsi="宋体"/>
                <w:szCs w:val="21"/>
              </w:rPr>
            </w:pPr>
            <w:r>
              <w:rPr>
                <w:rFonts w:ascii="宋体" w:hAnsi="宋体"/>
                <w:szCs w:val="21"/>
              </w:rPr>
              <w:t>1</w:t>
            </w:r>
          </w:p>
        </w:tc>
        <w:tc>
          <w:tcPr>
            <w:tcW w:w="1559" w:type="dxa"/>
            <w:tcBorders>
              <w:top w:val="single" w:color="auto" w:sz="4" w:space="0"/>
            </w:tcBorders>
            <w:noWrap/>
            <w:vAlign w:val="center"/>
          </w:tcPr>
          <w:p w14:paraId="4D590BB6">
            <w:pPr>
              <w:rPr>
                <w:rFonts w:ascii="宋体" w:hAnsi="宋体"/>
                <w:szCs w:val="21"/>
              </w:rPr>
            </w:pPr>
          </w:p>
        </w:tc>
        <w:tc>
          <w:tcPr>
            <w:tcW w:w="1276" w:type="dxa"/>
            <w:tcBorders>
              <w:top w:val="single" w:color="auto" w:sz="4" w:space="0"/>
            </w:tcBorders>
            <w:noWrap/>
            <w:vAlign w:val="center"/>
          </w:tcPr>
          <w:p w14:paraId="755F53FB">
            <w:pPr>
              <w:jc w:val="center"/>
              <w:rPr>
                <w:rFonts w:ascii="宋体" w:hAnsi="宋体"/>
                <w:szCs w:val="21"/>
              </w:rPr>
            </w:pPr>
          </w:p>
        </w:tc>
        <w:tc>
          <w:tcPr>
            <w:tcW w:w="2126" w:type="dxa"/>
            <w:tcBorders>
              <w:top w:val="single" w:color="auto" w:sz="4" w:space="0"/>
            </w:tcBorders>
            <w:noWrap/>
            <w:vAlign w:val="center"/>
          </w:tcPr>
          <w:p w14:paraId="68B91200">
            <w:pPr>
              <w:jc w:val="right"/>
              <w:rPr>
                <w:rFonts w:ascii="宋体" w:hAnsi="宋体"/>
                <w:szCs w:val="21"/>
              </w:rPr>
            </w:pPr>
          </w:p>
        </w:tc>
        <w:tc>
          <w:tcPr>
            <w:tcW w:w="1443" w:type="dxa"/>
            <w:tcBorders>
              <w:top w:val="single" w:color="auto" w:sz="4" w:space="0"/>
            </w:tcBorders>
            <w:noWrap/>
            <w:vAlign w:val="center"/>
          </w:tcPr>
          <w:p w14:paraId="5D98FD7B">
            <w:pPr>
              <w:jc w:val="right"/>
              <w:rPr>
                <w:rFonts w:ascii="宋体" w:hAnsi="宋体"/>
                <w:szCs w:val="21"/>
              </w:rPr>
            </w:pPr>
          </w:p>
        </w:tc>
      </w:tr>
      <w:tr w14:paraId="5321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354" w:type="dxa"/>
            <w:vMerge w:val="continue"/>
            <w:noWrap/>
            <w:vAlign w:val="center"/>
          </w:tcPr>
          <w:p w14:paraId="6A589BA0">
            <w:pPr>
              <w:spacing w:line="360" w:lineRule="exact"/>
              <w:jc w:val="center"/>
              <w:rPr>
                <w:rFonts w:ascii="宋体" w:hAnsi="宋体"/>
                <w:b/>
                <w:sz w:val="28"/>
                <w:szCs w:val="28"/>
              </w:rPr>
            </w:pPr>
          </w:p>
        </w:tc>
        <w:tc>
          <w:tcPr>
            <w:tcW w:w="430" w:type="dxa"/>
            <w:tcBorders>
              <w:top w:val="single" w:color="auto" w:sz="4" w:space="0"/>
            </w:tcBorders>
            <w:noWrap/>
            <w:vAlign w:val="center"/>
          </w:tcPr>
          <w:p w14:paraId="3D2A2448">
            <w:pPr>
              <w:jc w:val="center"/>
              <w:rPr>
                <w:rFonts w:ascii="宋体" w:hAnsi="宋体"/>
                <w:szCs w:val="21"/>
              </w:rPr>
            </w:pPr>
            <w:r>
              <w:rPr>
                <w:rFonts w:ascii="宋体" w:hAnsi="宋体"/>
                <w:szCs w:val="21"/>
              </w:rPr>
              <w:t>2</w:t>
            </w:r>
          </w:p>
        </w:tc>
        <w:tc>
          <w:tcPr>
            <w:tcW w:w="1559" w:type="dxa"/>
            <w:tcBorders>
              <w:top w:val="single" w:color="auto" w:sz="4" w:space="0"/>
            </w:tcBorders>
            <w:noWrap/>
            <w:vAlign w:val="center"/>
          </w:tcPr>
          <w:p w14:paraId="7388520E">
            <w:pPr>
              <w:rPr>
                <w:rFonts w:ascii="宋体" w:hAnsi="宋体"/>
                <w:szCs w:val="21"/>
              </w:rPr>
            </w:pPr>
          </w:p>
        </w:tc>
        <w:tc>
          <w:tcPr>
            <w:tcW w:w="1276" w:type="dxa"/>
            <w:tcBorders>
              <w:top w:val="single" w:color="auto" w:sz="4" w:space="0"/>
            </w:tcBorders>
            <w:noWrap/>
            <w:vAlign w:val="center"/>
          </w:tcPr>
          <w:p w14:paraId="6AE92AFA">
            <w:pPr>
              <w:jc w:val="center"/>
              <w:rPr>
                <w:rFonts w:ascii="宋体" w:hAnsi="宋体"/>
                <w:szCs w:val="21"/>
              </w:rPr>
            </w:pPr>
          </w:p>
        </w:tc>
        <w:tc>
          <w:tcPr>
            <w:tcW w:w="2126" w:type="dxa"/>
            <w:tcBorders>
              <w:top w:val="single" w:color="auto" w:sz="4" w:space="0"/>
            </w:tcBorders>
            <w:noWrap/>
            <w:vAlign w:val="center"/>
          </w:tcPr>
          <w:p w14:paraId="004ECD42">
            <w:pPr>
              <w:jc w:val="right"/>
              <w:rPr>
                <w:rFonts w:ascii="宋体" w:hAnsi="宋体"/>
                <w:szCs w:val="21"/>
              </w:rPr>
            </w:pPr>
          </w:p>
        </w:tc>
        <w:tc>
          <w:tcPr>
            <w:tcW w:w="1443" w:type="dxa"/>
            <w:tcBorders>
              <w:top w:val="single" w:color="auto" w:sz="4" w:space="0"/>
            </w:tcBorders>
            <w:noWrap/>
            <w:vAlign w:val="center"/>
          </w:tcPr>
          <w:p w14:paraId="3A8D7AA0">
            <w:pPr>
              <w:jc w:val="right"/>
              <w:rPr>
                <w:rFonts w:ascii="宋体" w:hAnsi="宋体"/>
                <w:szCs w:val="21"/>
              </w:rPr>
            </w:pPr>
          </w:p>
        </w:tc>
      </w:tr>
      <w:tr w14:paraId="32C1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54" w:type="dxa"/>
            <w:vMerge w:val="continue"/>
            <w:noWrap/>
            <w:vAlign w:val="center"/>
          </w:tcPr>
          <w:p w14:paraId="3F3671D5">
            <w:pPr>
              <w:spacing w:line="360" w:lineRule="exact"/>
              <w:jc w:val="center"/>
              <w:rPr>
                <w:rFonts w:ascii="宋体" w:hAnsi="宋体"/>
                <w:b/>
                <w:sz w:val="28"/>
                <w:szCs w:val="28"/>
              </w:rPr>
            </w:pPr>
          </w:p>
        </w:tc>
        <w:tc>
          <w:tcPr>
            <w:tcW w:w="430" w:type="dxa"/>
            <w:tcBorders>
              <w:top w:val="single" w:color="auto" w:sz="4" w:space="0"/>
            </w:tcBorders>
            <w:noWrap/>
            <w:vAlign w:val="center"/>
          </w:tcPr>
          <w:p w14:paraId="6E0C08E8">
            <w:pPr>
              <w:jc w:val="center"/>
              <w:rPr>
                <w:rFonts w:ascii="宋体" w:hAnsi="宋体"/>
                <w:b/>
                <w:szCs w:val="21"/>
              </w:rPr>
            </w:pPr>
            <w:r>
              <w:rPr>
                <w:rFonts w:hint="eastAsia" w:ascii="宋体" w:hAnsi="宋体"/>
                <w:b/>
                <w:szCs w:val="21"/>
              </w:rPr>
              <w:t>合计</w:t>
            </w:r>
          </w:p>
        </w:tc>
        <w:tc>
          <w:tcPr>
            <w:tcW w:w="4961" w:type="dxa"/>
            <w:gridSpan w:val="3"/>
            <w:tcBorders>
              <w:top w:val="single" w:color="auto" w:sz="4" w:space="0"/>
            </w:tcBorders>
            <w:noWrap/>
            <w:vAlign w:val="center"/>
          </w:tcPr>
          <w:p w14:paraId="1E0F6E0E">
            <w:pPr>
              <w:rPr>
                <w:rFonts w:ascii="宋体" w:hAnsi="宋体"/>
                <w:b/>
                <w:szCs w:val="21"/>
              </w:rPr>
            </w:pPr>
            <w:r>
              <w:rPr>
                <w:rFonts w:hint="eastAsia" w:ascii="宋体" w:hAnsi="宋体"/>
                <w:b/>
                <w:szCs w:val="21"/>
              </w:rPr>
              <w:t>大写：</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圆整</w:t>
            </w:r>
          </w:p>
        </w:tc>
        <w:tc>
          <w:tcPr>
            <w:tcW w:w="1443" w:type="dxa"/>
            <w:tcBorders>
              <w:top w:val="single" w:color="auto" w:sz="4" w:space="0"/>
            </w:tcBorders>
            <w:noWrap/>
            <w:vAlign w:val="center"/>
          </w:tcPr>
          <w:p w14:paraId="0CDD0810">
            <w:pPr>
              <w:jc w:val="right"/>
              <w:rPr>
                <w:rFonts w:ascii="宋体" w:hAnsi="宋体"/>
                <w:b/>
                <w:szCs w:val="21"/>
              </w:rPr>
            </w:pPr>
          </w:p>
        </w:tc>
      </w:tr>
      <w:tr w14:paraId="4714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2" w:hRule="atLeast"/>
          <w:jc w:val="center"/>
        </w:trPr>
        <w:tc>
          <w:tcPr>
            <w:tcW w:w="1354" w:type="dxa"/>
            <w:tcBorders>
              <w:top w:val="nil"/>
            </w:tcBorders>
            <w:noWrap/>
            <w:vAlign w:val="center"/>
          </w:tcPr>
          <w:p w14:paraId="74D6B536">
            <w:pPr>
              <w:spacing w:line="360" w:lineRule="auto"/>
              <w:jc w:val="center"/>
              <w:rPr>
                <w:rFonts w:ascii="宋体" w:hAnsi="宋体"/>
                <w:b/>
                <w:sz w:val="28"/>
                <w:szCs w:val="28"/>
              </w:rPr>
            </w:pPr>
            <w:r>
              <w:rPr>
                <w:rFonts w:hint="eastAsia" w:ascii="宋体" w:hAnsi="宋体"/>
                <w:b/>
                <w:sz w:val="28"/>
                <w:szCs w:val="28"/>
              </w:rPr>
              <w:t>备注</w:t>
            </w:r>
          </w:p>
        </w:tc>
        <w:tc>
          <w:tcPr>
            <w:tcW w:w="6834" w:type="dxa"/>
            <w:gridSpan w:val="5"/>
            <w:tcBorders>
              <w:top w:val="nil"/>
            </w:tcBorders>
            <w:noWrap/>
            <w:vAlign w:val="center"/>
          </w:tcPr>
          <w:p w14:paraId="08F30794">
            <w:pPr>
              <w:numPr>
                <w:ilvl w:val="0"/>
                <w:numId w:val="4"/>
              </w:numPr>
              <w:spacing w:line="360" w:lineRule="auto"/>
              <w:jc w:val="left"/>
              <w:rPr>
                <w:rFonts w:ascii="宋体" w:hAnsi="宋体"/>
                <w:b/>
                <w:szCs w:val="21"/>
              </w:rPr>
            </w:pPr>
            <w:r>
              <w:rPr>
                <w:rFonts w:hint="eastAsia" w:ascii="宋体" w:hAnsi="宋体"/>
                <w:b/>
                <w:szCs w:val="21"/>
              </w:rPr>
              <w:t>工作任务：</w:t>
            </w:r>
          </w:p>
          <w:p w14:paraId="668B3C79">
            <w:pPr>
              <w:spacing w:line="300" w:lineRule="auto"/>
              <w:ind w:firstLine="420" w:firstLineChars="200"/>
              <w:rPr>
                <w:rFonts w:hint="eastAsia" w:ascii="宋体" w:hAnsi="宋体"/>
                <w:b w:val="0"/>
                <w:bCs/>
                <w:szCs w:val="21"/>
              </w:rPr>
            </w:pPr>
            <w:r>
              <w:rPr>
                <w:rFonts w:hint="eastAsia" w:ascii="宋体" w:hAnsi="宋体"/>
                <w:b w:val="0"/>
                <w:bCs/>
                <w:szCs w:val="21"/>
              </w:rPr>
              <w:t>依托现有的合肥市地理信息公共服务平台，开发合肥市下辖县级节点，将县级节点链接至市级节点中。</w:t>
            </w:r>
          </w:p>
          <w:p w14:paraId="504F3925">
            <w:pPr>
              <w:numPr>
                <w:ilvl w:val="0"/>
                <w:numId w:val="5"/>
              </w:numPr>
              <w:spacing w:line="300" w:lineRule="auto"/>
              <w:ind w:firstLine="420" w:firstLineChars="200"/>
              <w:rPr>
                <w:rFonts w:hint="eastAsia" w:ascii="宋体" w:hAnsi="宋体"/>
                <w:b w:val="0"/>
                <w:bCs/>
                <w:szCs w:val="21"/>
              </w:rPr>
            </w:pPr>
            <w:r>
              <w:rPr>
                <w:rFonts w:hint="eastAsia" w:ascii="宋体" w:hAnsi="宋体"/>
                <w:b w:val="0"/>
                <w:bCs/>
                <w:szCs w:val="21"/>
              </w:rPr>
              <w:t>开发县级节点页面，页面以现有电子地图为准。接入矢量、影像、地形服务，支持兴趣点检索、拉框查询、缓冲点查询、标绘、测距、测面、坐标定位、全屏等功能。</w:t>
            </w:r>
          </w:p>
          <w:p w14:paraId="52ED1941">
            <w:pPr>
              <w:numPr>
                <w:ilvl w:val="0"/>
                <w:numId w:val="5"/>
              </w:numPr>
              <w:spacing w:line="300" w:lineRule="auto"/>
              <w:ind w:firstLine="420" w:firstLineChars="200"/>
              <w:rPr>
                <w:rFonts w:hint="eastAsia" w:ascii="宋体" w:hAnsi="宋体"/>
                <w:b w:val="0"/>
                <w:bCs/>
                <w:szCs w:val="21"/>
              </w:rPr>
            </w:pPr>
            <w:r>
              <w:rPr>
                <w:rFonts w:hint="eastAsia" w:ascii="宋体" w:hAnsi="宋体"/>
                <w:b w:val="0"/>
                <w:bCs/>
                <w:szCs w:val="21"/>
              </w:rPr>
              <w:t>开发县级电子地图后台管理子模板，管理系统地图配置功能，支持对基础地图配置 、行政区划配置、分类搜索配置、地图中心点配置，并将后台管理模块集成在合肥市节点的综合运维页面中。</w:t>
            </w:r>
          </w:p>
          <w:p w14:paraId="5FE35FFB">
            <w:pPr>
              <w:numPr>
                <w:ilvl w:val="0"/>
                <w:numId w:val="5"/>
              </w:numPr>
              <w:spacing w:line="300" w:lineRule="auto"/>
              <w:ind w:firstLine="420" w:firstLineChars="200"/>
              <w:rPr>
                <w:rFonts w:hint="eastAsia" w:ascii="宋体" w:hAnsi="宋体"/>
                <w:b w:val="0"/>
                <w:bCs/>
                <w:szCs w:val="21"/>
              </w:rPr>
            </w:pPr>
            <w:r>
              <w:rPr>
                <w:rFonts w:hint="eastAsia" w:ascii="宋体" w:hAnsi="宋体"/>
                <w:b w:val="0"/>
                <w:bCs/>
                <w:szCs w:val="21"/>
              </w:rPr>
              <w:t>需开发四个县级节点，分别是肥东县、肥西县、长丰县、庐江县。</w:t>
            </w:r>
          </w:p>
          <w:p w14:paraId="01717928">
            <w:pPr>
              <w:numPr>
                <w:ilvl w:val="0"/>
                <w:numId w:val="4"/>
              </w:numPr>
              <w:spacing w:line="360" w:lineRule="auto"/>
              <w:jc w:val="left"/>
              <w:rPr>
                <w:rFonts w:ascii="宋体" w:hAnsi="宋体"/>
                <w:sz w:val="24"/>
                <w:szCs w:val="24"/>
              </w:rPr>
            </w:pPr>
            <w:r>
              <w:rPr>
                <w:rFonts w:hint="eastAsia" w:ascii="宋体" w:hAnsi="宋体"/>
                <w:b/>
                <w:sz w:val="24"/>
                <w:szCs w:val="24"/>
              </w:rPr>
              <w:t>控制总价</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万元；</w:t>
            </w:r>
          </w:p>
          <w:p w14:paraId="00F10D2C">
            <w:pPr>
              <w:numPr>
                <w:ilvl w:val="0"/>
                <w:numId w:val="4"/>
              </w:numPr>
              <w:spacing w:line="360" w:lineRule="auto"/>
              <w:jc w:val="left"/>
              <w:rPr>
                <w:rFonts w:ascii="宋体" w:hAnsi="宋体"/>
                <w:sz w:val="24"/>
                <w:szCs w:val="24"/>
              </w:rPr>
            </w:pPr>
            <w:r>
              <w:rPr>
                <w:rFonts w:hint="eastAsia" w:ascii="宋体" w:hAnsi="宋体"/>
                <w:szCs w:val="21"/>
              </w:rPr>
              <w:t>提供营业执照、测绘资质证书复印件（加盖公章</w:t>
            </w:r>
            <w:r>
              <w:rPr>
                <w:rFonts w:hint="eastAsia" w:ascii="宋体" w:hAnsi="宋体"/>
                <w:szCs w:val="21"/>
                <w:lang w:eastAsia="zh-CN"/>
              </w:rPr>
              <w:t>）</w:t>
            </w:r>
          </w:p>
        </w:tc>
      </w:tr>
    </w:tbl>
    <w:p w14:paraId="5D8D93D8">
      <w:pPr>
        <w:ind w:firstLine="849" w:firstLineChars="354"/>
        <w:rPr>
          <w:rFonts w:ascii="宋体" w:hAnsi="宋体"/>
          <w:sz w:val="24"/>
          <w:szCs w:val="24"/>
          <w:u w:val="single"/>
        </w:rPr>
      </w:pPr>
      <w:r>
        <w:rPr>
          <w:rFonts w:hint="eastAsia"/>
          <w:sz w:val="24"/>
          <w:szCs w:val="24"/>
        </w:rPr>
        <w:t>报价单位（盖章）：</w:t>
      </w:r>
      <w:r>
        <w:rPr>
          <w:rFonts w:hint="eastAsia" w:ascii="宋体" w:hAnsi="宋体"/>
          <w:sz w:val="24"/>
          <w:szCs w:val="24"/>
          <w:u w:val="single"/>
        </w:rPr>
        <w:t xml:space="preserve">                        </w:t>
      </w:r>
    </w:p>
    <w:p w14:paraId="77FC1F8E">
      <w:pPr>
        <w:ind w:firstLine="849" w:firstLineChars="354"/>
        <w:rPr>
          <w:rFonts w:ascii="宋体" w:hAnsi="宋体"/>
          <w:sz w:val="24"/>
          <w:szCs w:val="24"/>
          <w:u w:val="single"/>
        </w:rPr>
      </w:pPr>
      <w:r>
        <w:rPr>
          <w:rFonts w:hint="eastAsia"/>
          <w:sz w:val="24"/>
          <w:szCs w:val="24"/>
        </w:rPr>
        <w:t>联系人及电话：</w:t>
      </w:r>
      <w:r>
        <w:rPr>
          <w:rFonts w:hint="eastAsia" w:ascii="宋体" w:hAnsi="宋体"/>
          <w:sz w:val="24"/>
          <w:szCs w:val="24"/>
          <w:u w:val="single"/>
        </w:rPr>
        <w:t xml:space="preserve">                        </w:t>
      </w:r>
    </w:p>
    <w:p w14:paraId="3DFB4584">
      <w:pPr>
        <w:ind w:firstLine="849" w:firstLineChars="354"/>
        <w:rPr>
          <w:sz w:val="24"/>
          <w:szCs w:val="24"/>
        </w:rPr>
      </w:pPr>
    </w:p>
    <w:p w14:paraId="1C20E0FC">
      <w:pPr>
        <w:ind w:firstLine="5280" w:firstLineChars="2200"/>
        <w:rPr>
          <w:sz w:val="24"/>
          <w:szCs w:val="24"/>
        </w:rPr>
      </w:pPr>
      <w:r>
        <w:rPr>
          <w:rFonts w:hint="eastAsia"/>
          <w:sz w:val="24"/>
          <w:szCs w:val="24"/>
        </w:rPr>
        <w:t xml:space="preserve">日期： </w:t>
      </w:r>
      <w:r>
        <w:rPr>
          <w:rFonts w:hint="eastAsia" w:ascii="宋体" w:hAnsi="宋体"/>
          <w:sz w:val="24"/>
          <w:szCs w:val="24"/>
          <w:u w:val="single"/>
        </w:rPr>
        <w:t xml:space="preserve">   </w:t>
      </w:r>
      <w:r>
        <w:rPr>
          <w:rFonts w:hint="eastAsia"/>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sz w:val="24"/>
          <w:szCs w:val="24"/>
        </w:rPr>
        <w:t>日</w:t>
      </w:r>
    </w:p>
    <w:p w14:paraId="78C7D4B7">
      <w:pPr>
        <w:rPr>
          <w:sz w:val="24"/>
          <w:szCs w:val="24"/>
        </w:rPr>
      </w:pPr>
    </w:p>
    <w:sectPr>
      <w:footerReference r:id="rId3" w:type="default"/>
      <w:pgSz w:w="11906" w:h="16838"/>
      <w:pgMar w:top="851"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DDE4">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14:paraId="22B08B6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826B0"/>
    <w:multiLevelType w:val="singleLevel"/>
    <w:tmpl w:val="A81826B0"/>
    <w:lvl w:ilvl="0" w:tentative="0">
      <w:start w:val="1"/>
      <w:numFmt w:val="decimal"/>
      <w:suff w:val="nothing"/>
      <w:lvlText w:val="（%1）"/>
      <w:lvlJc w:val="left"/>
    </w:lvl>
  </w:abstractNum>
  <w:abstractNum w:abstractNumId="1">
    <w:nsid w:val="05716DF1"/>
    <w:multiLevelType w:val="multilevel"/>
    <w:tmpl w:val="05716DF1"/>
    <w:lvl w:ilvl="0" w:tentative="0">
      <w:start w:val="1"/>
      <w:numFmt w:val="decimalEnclosedCircle"/>
      <w:lvlText w:val="%1"/>
      <w:lvlJc w:val="left"/>
      <w:pPr>
        <w:ind w:left="391" w:hanging="360"/>
      </w:pPr>
      <w:rPr>
        <w:rFonts w:hint="default"/>
      </w:rPr>
    </w:lvl>
    <w:lvl w:ilvl="1" w:tentative="0">
      <w:start w:val="1"/>
      <w:numFmt w:val="lowerLetter"/>
      <w:lvlText w:val="%2)"/>
      <w:lvlJc w:val="left"/>
      <w:pPr>
        <w:ind w:left="871" w:hanging="420"/>
      </w:pPr>
    </w:lvl>
    <w:lvl w:ilvl="2" w:tentative="0">
      <w:start w:val="1"/>
      <w:numFmt w:val="lowerRoman"/>
      <w:lvlText w:val="%3."/>
      <w:lvlJc w:val="right"/>
      <w:pPr>
        <w:ind w:left="1291" w:hanging="420"/>
      </w:pPr>
    </w:lvl>
    <w:lvl w:ilvl="3" w:tentative="0">
      <w:start w:val="1"/>
      <w:numFmt w:val="decimal"/>
      <w:lvlText w:val="%4."/>
      <w:lvlJc w:val="left"/>
      <w:pPr>
        <w:ind w:left="1711" w:hanging="420"/>
      </w:pPr>
    </w:lvl>
    <w:lvl w:ilvl="4" w:tentative="0">
      <w:start w:val="1"/>
      <w:numFmt w:val="lowerLetter"/>
      <w:lvlText w:val="%5)"/>
      <w:lvlJc w:val="left"/>
      <w:pPr>
        <w:ind w:left="2131" w:hanging="420"/>
      </w:pPr>
    </w:lvl>
    <w:lvl w:ilvl="5" w:tentative="0">
      <w:start w:val="1"/>
      <w:numFmt w:val="lowerRoman"/>
      <w:lvlText w:val="%6."/>
      <w:lvlJc w:val="right"/>
      <w:pPr>
        <w:ind w:left="2551" w:hanging="420"/>
      </w:pPr>
    </w:lvl>
    <w:lvl w:ilvl="6" w:tentative="0">
      <w:start w:val="1"/>
      <w:numFmt w:val="decimal"/>
      <w:lvlText w:val="%7."/>
      <w:lvlJc w:val="left"/>
      <w:pPr>
        <w:ind w:left="2971" w:hanging="420"/>
      </w:pPr>
    </w:lvl>
    <w:lvl w:ilvl="7" w:tentative="0">
      <w:start w:val="1"/>
      <w:numFmt w:val="lowerLetter"/>
      <w:lvlText w:val="%8)"/>
      <w:lvlJc w:val="left"/>
      <w:pPr>
        <w:ind w:left="3391" w:hanging="420"/>
      </w:pPr>
    </w:lvl>
    <w:lvl w:ilvl="8" w:tentative="0">
      <w:start w:val="1"/>
      <w:numFmt w:val="lowerRoman"/>
      <w:lvlText w:val="%9."/>
      <w:lvlJc w:val="right"/>
      <w:pPr>
        <w:ind w:left="3811" w:hanging="420"/>
      </w:pPr>
    </w:lvl>
  </w:abstractNum>
  <w:abstractNum w:abstractNumId="2">
    <w:nsid w:val="23220D05"/>
    <w:multiLevelType w:val="multilevel"/>
    <w:tmpl w:val="23220D0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D167CC"/>
    <w:multiLevelType w:val="multilevel"/>
    <w:tmpl w:val="3FD167CC"/>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4EB05F"/>
    <w:multiLevelType w:val="singleLevel"/>
    <w:tmpl w:val="744EB05F"/>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YzZhNmNmNmE5NTk2YWJiNjFiODQ1ODZiOWE0ZTgifQ=="/>
  </w:docVars>
  <w:rsids>
    <w:rsidRoot w:val="00AD2A0D"/>
    <w:rsid w:val="00023A87"/>
    <w:rsid w:val="00057FDC"/>
    <w:rsid w:val="0006617B"/>
    <w:rsid w:val="000A501C"/>
    <w:rsid w:val="000B2236"/>
    <w:rsid w:val="000C1FF9"/>
    <w:rsid w:val="000C6143"/>
    <w:rsid w:val="000D4514"/>
    <w:rsid w:val="000F7DFC"/>
    <w:rsid w:val="001050CD"/>
    <w:rsid w:val="001252A8"/>
    <w:rsid w:val="00160668"/>
    <w:rsid w:val="00160B70"/>
    <w:rsid w:val="00164982"/>
    <w:rsid w:val="00197B51"/>
    <w:rsid w:val="001B0F06"/>
    <w:rsid w:val="001B60BB"/>
    <w:rsid w:val="001C3361"/>
    <w:rsid w:val="001C7F5B"/>
    <w:rsid w:val="001F3AA1"/>
    <w:rsid w:val="0020063F"/>
    <w:rsid w:val="00203955"/>
    <w:rsid w:val="0021292E"/>
    <w:rsid w:val="00215E59"/>
    <w:rsid w:val="00221E30"/>
    <w:rsid w:val="00222DEB"/>
    <w:rsid w:val="0022445A"/>
    <w:rsid w:val="00231676"/>
    <w:rsid w:val="002371EE"/>
    <w:rsid w:val="00246B49"/>
    <w:rsid w:val="00255D74"/>
    <w:rsid w:val="00260564"/>
    <w:rsid w:val="002853AC"/>
    <w:rsid w:val="00292CF4"/>
    <w:rsid w:val="002A1762"/>
    <w:rsid w:val="002A35E8"/>
    <w:rsid w:val="002A403A"/>
    <w:rsid w:val="002C7520"/>
    <w:rsid w:val="002D5CBA"/>
    <w:rsid w:val="002E42A0"/>
    <w:rsid w:val="002F2914"/>
    <w:rsid w:val="00301261"/>
    <w:rsid w:val="00311B4A"/>
    <w:rsid w:val="00323232"/>
    <w:rsid w:val="00331068"/>
    <w:rsid w:val="00333BF3"/>
    <w:rsid w:val="00360246"/>
    <w:rsid w:val="003C62CA"/>
    <w:rsid w:val="003E6AA5"/>
    <w:rsid w:val="003F1CC4"/>
    <w:rsid w:val="003F7FF0"/>
    <w:rsid w:val="00407F51"/>
    <w:rsid w:val="004100BA"/>
    <w:rsid w:val="00411341"/>
    <w:rsid w:val="00414097"/>
    <w:rsid w:val="004164D0"/>
    <w:rsid w:val="004260F6"/>
    <w:rsid w:val="00433423"/>
    <w:rsid w:val="00442770"/>
    <w:rsid w:val="00466A7F"/>
    <w:rsid w:val="00483D92"/>
    <w:rsid w:val="004845DE"/>
    <w:rsid w:val="00493141"/>
    <w:rsid w:val="00493990"/>
    <w:rsid w:val="004965F6"/>
    <w:rsid w:val="004B0172"/>
    <w:rsid w:val="004C2B10"/>
    <w:rsid w:val="004C3818"/>
    <w:rsid w:val="004C7DE1"/>
    <w:rsid w:val="004C7FD6"/>
    <w:rsid w:val="004E09E0"/>
    <w:rsid w:val="004F0E5F"/>
    <w:rsid w:val="00516C3D"/>
    <w:rsid w:val="00520625"/>
    <w:rsid w:val="00525861"/>
    <w:rsid w:val="005315CE"/>
    <w:rsid w:val="00567365"/>
    <w:rsid w:val="00577418"/>
    <w:rsid w:val="005A429D"/>
    <w:rsid w:val="005B01B4"/>
    <w:rsid w:val="005C120A"/>
    <w:rsid w:val="005D24E9"/>
    <w:rsid w:val="005D6602"/>
    <w:rsid w:val="005E5021"/>
    <w:rsid w:val="005E53FE"/>
    <w:rsid w:val="005F05D8"/>
    <w:rsid w:val="005F5F72"/>
    <w:rsid w:val="00607B12"/>
    <w:rsid w:val="00616A73"/>
    <w:rsid w:val="00633D10"/>
    <w:rsid w:val="00641F0D"/>
    <w:rsid w:val="00642532"/>
    <w:rsid w:val="006508B5"/>
    <w:rsid w:val="00654F11"/>
    <w:rsid w:val="0065566D"/>
    <w:rsid w:val="0066094F"/>
    <w:rsid w:val="0066166A"/>
    <w:rsid w:val="00663F74"/>
    <w:rsid w:val="006651BB"/>
    <w:rsid w:val="00686D3E"/>
    <w:rsid w:val="006B7858"/>
    <w:rsid w:val="006E6EA6"/>
    <w:rsid w:val="00703332"/>
    <w:rsid w:val="00711C77"/>
    <w:rsid w:val="00726708"/>
    <w:rsid w:val="00730411"/>
    <w:rsid w:val="0073658A"/>
    <w:rsid w:val="00742B2B"/>
    <w:rsid w:val="00743D13"/>
    <w:rsid w:val="00773CAC"/>
    <w:rsid w:val="007939C3"/>
    <w:rsid w:val="007A1A60"/>
    <w:rsid w:val="007A3171"/>
    <w:rsid w:val="007B726C"/>
    <w:rsid w:val="007B78F7"/>
    <w:rsid w:val="007C77CB"/>
    <w:rsid w:val="007F61F7"/>
    <w:rsid w:val="0080420A"/>
    <w:rsid w:val="00813F73"/>
    <w:rsid w:val="008145D0"/>
    <w:rsid w:val="0082058E"/>
    <w:rsid w:val="00851AC0"/>
    <w:rsid w:val="008546F6"/>
    <w:rsid w:val="00875680"/>
    <w:rsid w:val="0087786E"/>
    <w:rsid w:val="008847E7"/>
    <w:rsid w:val="008910AB"/>
    <w:rsid w:val="00891BDD"/>
    <w:rsid w:val="008967A5"/>
    <w:rsid w:val="008A713A"/>
    <w:rsid w:val="008A7967"/>
    <w:rsid w:val="008B4FF0"/>
    <w:rsid w:val="008B57AE"/>
    <w:rsid w:val="008B5883"/>
    <w:rsid w:val="008C49C1"/>
    <w:rsid w:val="008D7B30"/>
    <w:rsid w:val="008E30E3"/>
    <w:rsid w:val="008E410C"/>
    <w:rsid w:val="0091550A"/>
    <w:rsid w:val="00915E5B"/>
    <w:rsid w:val="0092557B"/>
    <w:rsid w:val="00940B88"/>
    <w:rsid w:val="009561FF"/>
    <w:rsid w:val="009A39C9"/>
    <w:rsid w:val="009D42CD"/>
    <w:rsid w:val="009F2B1C"/>
    <w:rsid w:val="00A12955"/>
    <w:rsid w:val="00A172E1"/>
    <w:rsid w:val="00A60119"/>
    <w:rsid w:val="00A91EE7"/>
    <w:rsid w:val="00A92115"/>
    <w:rsid w:val="00A92160"/>
    <w:rsid w:val="00A948B6"/>
    <w:rsid w:val="00AB7721"/>
    <w:rsid w:val="00AC3571"/>
    <w:rsid w:val="00AD2A0D"/>
    <w:rsid w:val="00AD3734"/>
    <w:rsid w:val="00AD452C"/>
    <w:rsid w:val="00B00749"/>
    <w:rsid w:val="00B01FCF"/>
    <w:rsid w:val="00B123E2"/>
    <w:rsid w:val="00B16ABF"/>
    <w:rsid w:val="00B25244"/>
    <w:rsid w:val="00B65D50"/>
    <w:rsid w:val="00B76180"/>
    <w:rsid w:val="00B76F4A"/>
    <w:rsid w:val="00BC21FE"/>
    <w:rsid w:val="00BD70EB"/>
    <w:rsid w:val="00C07BEF"/>
    <w:rsid w:val="00C16270"/>
    <w:rsid w:val="00C26A8E"/>
    <w:rsid w:val="00C35C9C"/>
    <w:rsid w:val="00C824AB"/>
    <w:rsid w:val="00C97340"/>
    <w:rsid w:val="00CA10B6"/>
    <w:rsid w:val="00CA7EB8"/>
    <w:rsid w:val="00CB0DAB"/>
    <w:rsid w:val="00CC2A18"/>
    <w:rsid w:val="00CC7585"/>
    <w:rsid w:val="00CF059E"/>
    <w:rsid w:val="00D073A5"/>
    <w:rsid w:val="00D36022"/>
    <w:rsid w:val="00D364A4"/>
    <w:rsid w:val="00D400A6"/>
    <w:rsid w:val="00D62C5D"/>
    <w:rsid w:val="00D82004"/>
    <w:rsid w:val="00D9392D"/>
    <w:rsid w:val="00D956F5"/>
    <w:rsid w:val="00D9728E"/>
    <w:rsid w:val="00DA5834"/>
    <w:rsid w:val="00DB22E4"/>
    <w:rsid w:val="00DB5D1D"/>
    <w:rsid w:val="00DB7AC5"/>
    <w:rsid w:val="00DD52BE"/>
    <w:rsid w:val="00DE228B"/>
    <w:rsid w:val="00DE3744"/>
    <w:rsid w:val="00E23632"/>
    <w:rsid w:val="00E344FB"/>
    <w:rsid w:val="00E4373C"/>
    <w:rsid w:val="00E5616A"/>
    <w:rsid w:val="00E566C1"/>
    <w:rsid w:val="00E630CE"/>
    <w:rsid w:val="00E67299"/>
    <w:rsid w:val="00E90E17"/>
    <w:rsid w:val="00E93706"/>
    <w:rsid w:val="00EB45BD"/>
    <w:rsid w:val="00EE1E16"/>
    <w:rsid w:val="00EE3B50"/>
    <w:rsid w:val="00EE56DA"/>
    <w:rsid w:val="00EF198B"/>
    <w:rsid w:val="00EF21E5"/>
    <w:rsid w:val="00EF65B7"/>
    <w:rsid w:val="00F021A3"/>
    <w:rsid w:val="00F31720"/>
    <w:rsid w:val="00F43E02"/>
    <w:rsid w:val="00F46E4D"/>
    <w:rsid w:val="00F53A22"/>
    <w:rsid w:val="00F5738B"/>
    <w:rsid w:val="00F60D8F"/>
    <w:rsid w:val="00F94BD7"/>
    <w:rsid w:val="00FC342F"/>
    <w:rsid w:val="00FD697D"/>
    <w:rsid w:val="00FE0339"/>
    <w:rsid w:val="00FE4C76"/>
    <w:rsid w:val="00FE6F04"/>
    <w:rsid w:val="029A7D90"/>
    <w:rsid w:val="03D6292D"/>
    <w:rsid w:val="08B6205D"/>
    <w:rsid w:val="0C1C1816"/>
    <w:rsid w:val="10226C56"/>
    <w:rsid w:val="10E529D3"/>
    <w:rsid w:val="1C51020F"/>
    <w:rsid w:val="27CD7EE0"/>
    <w:rsid w:val="29F36783"/>
    <w:rsid w:val="358843A2"/>
    <w:rsid w:val="38E26BF0"/>
    <w:rsid w:val="39374287"/>
    <w:rsid w:val="3B4E2EEA"/>
    <w:rsid w:val="51371435"/>
    <w:rsid w:val="530E6E21"/>
    <w:rsid w:val="5C904CB9"/>
    <w:rsid w:val="5DB926C4"/>
    <w:rsid w:val="623D0E3D"/>
    <w:rsid w:val="63464323"/>
    <w:rsid w:val="656B035A"/>
    <w:rsid w:val="65D1387D"/>
    <w:rsid w:val="66B92094"/>
    <w:rsid w:val="66C83C02"/>
    <w:rsid w:val="696B7D83"/>
    <w:rsid w:val="6F163FEE"/>
    <w:rsid w:val="6F481423"/>
    <w:rsid w:val="710037C8"/>
    <w:rsid w:val="761E3929"/>
    <w:rsid w:val="778E5E41"/>
    <w:rsid w:val="78516D52"/>
    <w:rsid w:val="796B40B3"/>
    <w:rsid w:val="797906FA"/>
    <w:rsid w:val="7BBB2103"/>
    <w:rsid w:val="7D17266A"/>
    <w:rsid w:val="7D59744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line="360" w:lineRule="auto"/>
      <w:jc w:val="left"/>
      <w:outlineLvl w:val="0"/>
    </w:pPr>
    <w:rPr>
      <w:b/>
      <w:bCs/>
      <w:kern w:val="44"/>
      <w:sz w:val="28"/>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qFormat/>
    <w:uiPriority w:val="99"/>
    <w:rPr>
      <w:rFonts w:ascii="宋体"/>
      <w:sz w:val="18"/>
      <w:szCs w:val="18"/>
    </w:rPr>
  </w:style>
  <w:style w:type="paragraph" w:styleId="4">
    <w:name w:val="Plain Text"/>
    <w:basedOn w:val="1"/>
    <w:qFormat/>
    <w:uiPriority w:val="0"/>
    <w:rPr>
      <w:rFonts w:ascii="宋体" w:hAnsi="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6"/>
    <w:qFormat/>
    <w:uiPriority w:val="99"/>
    <w:rPr>
      <w:kern w:val="2"/>
      <w:sz w:val="18"/>
      <w:szCs w:val="18"/>
    </w:rPr>
  </w:style>
  <w:style w:type="character" w:customStyle="1" w:styleId="11">
    <w:name w:val="标题 1 Char"/>
    <w:link w:val="2"/>
    <w:qFormat/>
    <w:uiPriority w:val="9"/>
    <w:rPr>
      <w:b/>
      <w:bCs/>
      <w:kern w:val="44"/>
      <w:sz w:val="28"/>
      <w:szCs w:val="44"/>
    </w:rPr>
  </w:style>
  <w:style w:type="character" w:customStyle="1" w:styleId="12">
    <w:name w:val="页脚 Char"/>
    <w:link w:val="5"/>
    <w:qFormat/>
    <w:uiPriority w:val="99"/>
    <w:rPr>
      <w:kern w:val="2"/>
      <w:sz w:val="18"/>
      <w:szCs w:val="18"/>
    </w:rPr>
  </w:style>
  <w:style w:type="paragraph" w:customStyle="1" w:styleId="1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4">
    <w:name w:val="BodyText"/>
    <w:basedOn w:val="1"/>
    <w:qFormat/>
    <w:uiPriority w:val="0"/>
    <w:pPr>
      <w:spacing w:after="120"/>
      <w:textAlignment w:val="baseline"/>
    </w:pPr>
    <w:rPr>
      <w:rFonts w:ascii="Times New Roman" w:hAnsi="Times New Roman"/>
      <w:szCs w:val="24"/>
    </w:rPr>
  </w:style>
  <w:style w:type="character" w:customStyle="1" w:styleId="15">
    <w:name w:val="文档结构图 Char"/>
    <w:basedOn w:val="9"/>
    <w:link w:val="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1512</Words>
  <Characters>1584</Characters>
  <Lines>11</Lines>
  <Paragraphs>3</Paragraphs>
  <TotalTime>10</TotalTime>
  <ScaleCrop>false</ScaleCrop>
  <LinksUpToDate>false</LinksUpToDate>
  <CharactersWithSpaces>1708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2023-03-16T00:44:00Z</dcterms:created>
  <dc:creator>jy</dc:creator>
  <cp:lastModifiedBy>Administrator</cp:lastModifiedBy>
  <cp:lastPrinted>2024-04-25T06:37:00Z</cp:lastPrinted>
  <dcterms:modified xsi:type="dcterms:W3CDTF">2024-10-14T08:03:42Z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4F597A0F5F7C4F019462FACE4E6FF3C9_13</vt:lpwstr>
  </property>
</Properties>
</file>